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CCCC2" w14:textId="4BE1FACB" w:rsidR="00BA7689" w:rsidRDefault="00835244">
      <w:pPr>
        <w:tabs>
          <w:tab w:val="center" w:pos="5199"/>
          <w:tab w:val="right" w:pos="11292"/>
        </w:tabs>
        <w:spacing w:after="24"/>
        <w:ind w:left="-126"/>
      </w:pPr>
      <w:r>
        <w:rPr>
          <w:noProof/>
        </w:rPr>
        <w:drawing>
          <wp:inline distT="0" distB="0" distL="0" distR="0" wp14:anchorId="3F72E2BC" wp14:editId="357128AE">
            <wp:extent cx="1054100" cy="368300"/>
            <wp:effectExtent l="0" t="0" r="0" b="0"/>
            <wp:docPr id="201" name="Picture 201"/>
            <wp:cNvGraphicFramePr/>
            <a:graphic xmlns:a="http://schemas.openxmlformats.org/drawingml/2006/main">
              <a:graphicData uri="http://schemas.openxmlformats.org/drawingml/2006/picture">
                <pic:pic xmlns:pic="http://schemas.openxmlformats.org/drawingml/2006/picture">
                  <pic:nvPicPr>
                    <pic:cNvPr id="201" name="Picture 201"/>
                    <pic:cNvPicPr/>
                  </pic:nvPicPr>
                  <pic:blipFill>
                    <a:blip r:embed="rId6"/>
                    <a:stretch>
                      <a:fillRect/>
                    </a:stretch>
                  </pic:blipFill>
                  <pic:spPr>
                    <a:xfrm>
                      <a:off x="0" y="0"/>
                      <a:ext cx="1054100" cy="368300"/>
                    </a:xfrm>
                    <a:prstGeom prst="rect">
                      <a:avLst/>
                    </a:prstGeom>
                  </pic:spPr>
                </pic:pic>
              </a:graphicData>
            </a:graphic>
          </wp:inline>
        </w:drawing>
      </w:r>
      <w:r>
        <w:t xml:space="preserve">   </w:t>
      </w:r>
      <w:r>
        <w:tab/>
        <w:t xml:space="preserve"> </w:t>
      </w:r>
      <w:r>
        <w:tab/>
      </w:r>
      <w:r>
        <w:rPr>
          <w:noProof/>
        </w:rPr>
        <w:drawing>
          <wp:inline distT="0" distB="0" distL="0" distR="0" wp14:anchorId="513261A5" wp14:editId="14D8C6E5">
            <wp:extent cx="1456690" cy="379730"/>
            <wp:effectExtent l="0" t="0" r="0" b="0"/>
            <wp:docPr id="203" name="Picture 203"/>
            <wp:cNvGraphicFramePr/>
            <a:graphic xmlns:a="http://schemas.openxmlformats.org/drawingml/2006/main">
              <a:graphicData uri="http://schemas.openxmlformats.org/drawingml/2006/picture">
                <pic:pic xmlns:pic="http://schemas.openxmlformats.org/drawingml/2006/picture">
                  <pic:nvPicPr>
                    <pic:cNvPr id="203" name="Picture 203"/>
                    <pic:cNvPicPr/>
                  </pic:nvPicPr>
                  <pic:blipFill>
                    <a:blip r:embed="rId7"/>
                    <a:stretch>
                      <a:fillRect/>
                    </a:stretch>
                  </pic:blipFill>
                  <pic:spPr>
                    <a:xfrm>
                      <a:off x="0" y="0"/>
                      <a:ext cx="1456690" cy="379730"/>
                    </a:xfrm>
                    <a:prstGeom prst="rect">
                      <a:avLst/>
                    </a:prstGeom>
                  </pic:spPr>
                </pic:pic>
              </a:graphicData>
            </a:graphic>
          </wp:inline>
        </w:drawing>
      </w:r>
    </w:p>
    <w:p w14:paraId="11E205BA" w14:textId="0E193F5D" w:rsidR="00303265" w:rsidRDefault="00303265" w:rsidP="00303265">
      <w:pPr>
        <w:spacing w:after="0"/>
        <w:rPr>
          <w:rFonts w:ascii="Arial" w:eastAsia="Arial" w:hAnsi="Arial" w:cs="Arial"/>
          <w:b/>
          <w:color w:val="156082" w:themeColor="accent1"/>
          <w:sz w:val="34"/>
        </w:rPr>
      </w:pPr>
      <w:r>
        <w:rPr>
          <w:rFonts w:ascii="Arial" w:eastAsia="Arial" w:hAnsi="Arial" w:cs="Arial"/>
          <w:b/>
          <w:color w:val="156082" w:themeColor="accent1"/>
          <w:sz w:val="34"/>
        </w:rPr>
        <w:t xml:space="preserve">                                           </w:t>
      </w:r>
      <w:r w:rsidR="00CA60D2">
        <w:rPr>
          <w:rFonts w:ascii="Arial" w:eastAsia="Arial" w:hAnsi="Arial" w:cs="Arial"/>
          <w:b/>
          <w:color w:val="156082" w:themeColor="accent1"/>
          <w:sz w:val="34"/>
        </w:rPr>
        <w:t>September - October</w:t>
      </w:r>
      <w:r>
        <w:rPr>
          <w:rFonts w:ascii="Arial" w:eastAsia="Arial" w:hAnsi="Arial" w:cs="Arial"/>
          <w:b/>
          <w:color w:val="156082" w:themeColor="accent1"/>
          <w:sz w:val="34"/>
        </w:rPr>
        <w:t xml:space="preserve"> 2026</w:t>
      </w:r>
    </w:p>
    <w:p w14:paraId="0218EA8D" w14:textId="100BFC34" w:rsidR="00BA7689" w:rsidRDefault="00303265" w:rsidP="00303265">
      <w:pPr>
        <w:spacing w:after="0"/>
        <w:ind w:left="1805"/>
      </w:pPr>
      <w:r>
        <w:rPr>
          <w:rFonts w:ascii="Arial" w:eastAsia="Arial" w:hAnsi="Arial" w:cs="Arial"/>
          <w:b/>
          <w:color w:val="007C56"/>
          <w:sz w:val="30"/>
        </w:rPr>
        <w:t xml:space="preserve">    </w:t>
      </w:r>
      <w:r w:rsidR="00835244">
        <w:rPr>
          <w:rFonts w:ascii="Arial" w:eastAsia="Arial" w:hAnsi="Arial" w:cs="Arial"/>
          <w:b/>
          <w:color w:val="007C56"/>
          <w:sz w:val="30"/>
        </w:rPr>
        <w:t xml:space="preserve">CHFT </w:t>
      </w:r>
      <w:r w:rsidR="00CA60D2">
        <w:rPr>
          <w:rFonts w:ascii="Arial" w:eastAsia="Arial" w:hAnsi="Arial" w:cs="Arial"/>
          <w:b/>
          <w:color w:val="007C56"/>
          <w:sz w:val="30"/>
        </w:rPr>
        <w:t>Cancer</w:t>
      </w:r>
      <w:r w:rsidR="00835244">
        <w:rPr>
          <w:rFonts w:ascii="Arial" w:eastAsia="Arial" w:hAnsi="Arial" w:cs="Arial"/>
          <w:b/>
          <w:color w:val="007C56"/>
          <w:sz w:val="30"/>
        </w:rPr>
        <w:t xml:space="preserve"> Information and Support Service</w:t>
      </w:r>
    </w:p>
    <w:tbl>
      <w:tblPr>
        <w:tblStyle w:val="TableGrid"/>
        <w:tblW w:w="10915" w:type="dxa"/>
        <w:tblInd w:w="-30" w:type="dxa"/>
        <w:tblCellMar>
          <w:top w:w="66" w:type="dxa"/>
          <w:left w:w="59" w:type="dxa"/>
          <w:right w:w="36" w:type="dxa"/>
        </w:tblCellMar>
        <w:tblLook w:val="04A0" w:firstRow="1" w:lastRow="0" w:firstColumn="1" w:lastColumn="0" w:noHBand="0" w:noVBand="1"/>
      </w:tblPr>
      <w:tblGrid>
        <w:gridCol w:w="10915"/>
      </w:tblGrid>
      <w:tr w:rsidR="00FC130E" w14:paraId="43BC67D3" w14:textId="77777777" w:rsidTr="00AB1B95">
        <w:trPr>
          <w:trHeight w:val="1989"/>
        </w:trPr>
        <w:tc>
          <w:tcPr>
            <w:tcW w:w="10915" w:type="dxa"/>
            <w:tcBorders>
              <w:top w:val="single" w:sz="24" w:space="0" w:color="4472C4"/>
              <w:left w:val="single" w:sz="24" w:space="0" w:color="4472C4"/>
              <w:bottom w:val="single" w:sz="24" w:space="0" w:color="4472C4"/>
              <w:right w:val="single" w:sz="24" w:space="0" w:color="4472C4"/>
            </w:tcBorders>
          </w:tcPr>
          <w:p w14:paraId="4EFB084D" w14:textId="43AA8ED6" w:rsidR="0064301B" w:rsidRPr="0064301B" w:rsidRDefault="0064301B" w:rsidP="0064301B">
            <w:pPr>
              <w:rPr>
                <w:rFonts w:ascii="Arial" w:eastAsia="Arial" w:hAnsi="Arial" w:cs="Arial"/>
              </w:rPr>
            </w:pPr>
            <w:r>
              <w:rPr>
                <w:rFonts w:ascii="Arial" w:eastAsia="Arial" w:hAnsi="Arial" w:cs="Arial"/>
                <w:noProof/>
              </w:rPr>
              <w:drawing>
                <wp:anchor distT="0" distB="0" distL="114300" distR="114300" simplePos="0" relativeHeight="251682816" behindDoc="1" locked="0" layoutInCell="1" allowOverlap="1" wp14:anchorId="700E8F0A" wp14:editId="371BB945">
                  <wp:simplePos x="0" y="0"/>
                  <wp:positionH relativeFrom="column">
                    <wp:posOffset>5556250</wp:posOffset>
                  </wp:positionH>
                  <wp:positionV relativeFrom="paragraph">
                    <wp:posOffset>0</wp:posOffset>
                  </wp:positionV>
                  <wp:extent cx="1318260" cy="1660525"/>
                  <wp:effectExtent l="0" t="0" r="0" b="0"/>
                  <wp:wrapTight wrapText="bothSides">
                    <wp:wrapPolygon edited="0">
                      <wp:start x="0" y="0"/>
                      <wp:lineTo x="0" y="21311"/>
                      <wp:lineTo x="21225" y="21311"/>
                      <wp:lineTo x="21225" y="0"/>
                      <wp:lineTo x="0" y="0"/>
                    </wp:wrapPolygon>
                  </wp:wrapTight>
                  <wp:docPr id="2011058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8260" cy="1660525"/>
                          </a:xfrm>
                          <a:prstGeom prst="rect">
                            <a:avLst/>
                          </a:prstGeom>
                          <a:noFill/>
                        </pic:spPr>
                      </pic:pic>
                    </a:graphicData>
                  </a:graphic>
                  <wp14:sizeRelH relativeFrom="page">
                    <wp14:pctWidth>0</wp14:pctWidth>
                  </wp14:sizeRelH>
                  <wp14:sizeRelV relativeFrom="page">
                    <wp14:pctHeight>0</wp14:pctHeight>
                  </wp14:sizeRelV>
                </wp:anchor>
              </w:drawing>
            </w:r>
            <w:r w:rsidRPr="0064301B">
              <w:rPr>
                <w:rFonts w:ascii="Arial" w:eastAsia="Arial" w:hAnsi="Arial" w:cs="Arial"/>
              </w:rPr>
              <w:t>Welcome to the September/October newsletter for the Cancer Information and Support Service</w:t>
            </w:r>
            <w:r w:rsidR="00C156DE">
              <w:rPr>
                <w:rFonts w:ascii="Arial" w:eastAsia="Arial" w:hAnsi="Arial" w:cs="Arial"/>
              </w:rPr>
              <w:t xml:space="preserve"> at Calderdale and Huddersfield NHS Foundation Trust,</w:t>
            </w:r>
          </w:p>
          <w:p w14:paraId="139A69AC" w14:textId="5443E354" w:rsidR="0064301B" w:rsidRPr="0064301B" w:rsidRDefault="0064301B" w:rsidP="0064301B">
            <w:pPr>
              <w:rPr>
                <w:rFonts w:ascii="Arial" w:eastAsia="Arial" w:hAnsi="Arial" w:cs="Arial"/>
              </w:rPr>
            </w:pPr>
            <w:r w:rsidRPr="0064301B">
              <w:rPr>
                <w:rFonts w:ascii="Arial" w:eastAsia="Arial" w:hAnsi="Arial" w:cs="Arial"/>
              </w:rPr>
              <w:t>For those who attend our walking group, which takes place on the first Thursday of each month, you will have met our lovely volunteer, Margaret. Margaret is now giving more of her time to support patients and the clinical team on the Greenlea Chemotherapy Unit at Huddersfield Royal Infirmary.</w:t>
            </w:r>
            <w:r w:rsidR="003C5560">
              <w:rPr>
                <w:rFonts w:ascii="Arial" w:eastAsia="Arial" w:hAnsi="Arial" w:cs="Arial"/>
              </w:rPr>
              <w:t xml:space="preserve"> </w:t>
            </w:r>
            <w:r w:rsidRPr="0064301B">
              <w:rPr>
                <w:rFonts w:ascii="Arial" w:eastAsia="Arial" w:hAnsi="Arial" w:cs="Arial"/>
              </w:rPr>
              <w:t>If you see Margaret, please take the time to say ‘hello’.</w:t>
            </w:r>
          </w:p>
          <w:p w14:paraId="678184F2" w14:textId="2586657D" w:rsidR="0064301B" w:rsidRPr="0064301B" w:rsidRDefault="003C5560" w:rsidP="0064301B">
            <w:pPr>
              <w:rPr>
                <w:rFonts w:ascii="Arial" w:eastAsia="Arial" w:hAnsi="Arial" w:cs="Arial"/>
              </w:rPr>
            </w:pPr>
            <w:r>
              <w:rPr>
                <w:rFonts w:ascii="Arial" w:eastAsia="Arial" w:hAnsi="Arial" w:cs="Arial"/>
              </w:rPr>
              <w:t>A</w:t>
            </w:r>
            <w:r w:rsidR="0064301B" w:rsidRPr="0064301B">
              <w:rPr>
                <w:rFonts w:ascii="Arial" w:eastAsia="Arial" w:hAnsi="Arial" w:cs="Arial"/>
              </w:rPr>
              <w:t>s we extend our hello to Margaret, we are almost ready to say goodbye to Kate, our Cancer Support Worker, who will shortly be going on maternity leave.</w:t>
            </w:r>
          </w:p>
          <w:p w14:paraId="4943A922" w14:textId="562AD863" w:rsidR="00684693" w:rsidRDefault="0064301B" w:rsidP="0064301B">
            <w:pPr>
              <w:rPr>
                <w:rFonts w:ascii="Arial" w:eastAsia="Arial" w:hAnsi="Arial" w:cs="Arial"/>
              </w:rPr>
            </w:pPr>
            <w:r w:rsidRPr="0064301B">
              <w:rPr>
                <w:rFonts w:ascii="Arial" w:eastAsia="Arial" w:hAnsi="Arial" w:cs="Arial"/>
              </w:rPr>
              <w:t>Kate aims to be with us until the middle of October 2026 and will return in October 2027.</w:t>
            </w:r>
          </w:p>
        </w:tc>
      </w:tr>
      <w:tr w:rsidR="00BA7689" w14:paraId="7662CC35" w14:textId="77777777" w:rsidTr="00174127">
        <w:trPr>
          <w:trHeight w:val="2526"/>
        </w:trPr>
        <w:tc>
          <w:tcPr>
            <w:tcW w:w="10915" w:type="dxa"/>
            <w:tcBorders>
              <w:top w:val="single" w:sz="24" w:space="0" w:color="4472C4"/>
              <w:left w:val="single" w:sz="24" w:space="0" w:color="4472C4"/>
              <w:bottom w:val="single" w:sz="24" w:space="0" w:color="4472C4"/>
              <w:right w:val="single" w:sz="24" w:space="0" w:color="4472C4"/>
            </w:tcBorders>
          </w:tcPr>
          <w:p w14:paraId="15EF065B" w14:textId="19B102AB" w:rsidR="00907206" w:rsidRPr="00174127" w:rsidRDefault="00B339A0" w:rsidP="00907206">
            <w:pPr>
              <w:rPr>
                <w:rFonts w:ascii="Arial" w:eastAsia="Arial" w:hAnsi="Arial" w:cs="Arial"/>
                <w:b/>
                <w:bCs/>
              </w:rPr>
            </w:pPr>
            <w:r w:rsidRPr="00174127">
              <w:rPr>
                <w:rFonts w:ascii="Arial" w:eastAsia="Arial" w:hAnsi="Arial" w:cs="Arial"/>
                <w:b/>
                <w:bCs/>
              </w:rPr>
              <w:t xml:space="preserve">ANNUAL </w:t>
            </w:r>
            <w:r w:rsidR="00C156DE" w:rsidRPr="00174127">
              <w:rPr>
                <w:rFonts w:ascii="Arial" w:eastAsia="Arial" w:hAnsi="Arial" w:cs="Arial"/>
                <w:b/>
                <w:bCs/>
              </w:rPr>
              <w:t>STOM</w:t>
            </w:r>
            <w:r w:rsidR="00174127">
              <w:rPr>
                <w:rFonts w:ascii="Arial" w:eastAsia="Arial" w:hAnsi="Arial" w:cs="Arial"/>
                <w:b/>
                <w:bCs/>
              </w:rPr>
              <w:t>A O</w:t>
            </w:r>
            <w:r w:rsidR="00C156DE" w:rsidRPr="00174127">
              <w:rPr>
                <w:rFonts w:ascii="Arial" w:eastAsia="Arial" w:hAnsi="Arial" w:cs="Arial"/>
                <w:b/>
                <w:bCs/>
              </w:rPr>
              <w:t>PEN DAY</w:t>
            </w:r>
          </w:p>
          <w:p w14:paraId="070BC891" w14:textId="12F95E94" w:rsidR="00174127" w:rsidRDefault="00174127" w:rsidP="00907206">
            <w:pPr>
              <w:rPr>
                <w:rFonts w:ascii="Arial" w:eastAsia="Arial" w:hAnsi="Arial" w:cs="Arial"/>
              </w:rPr>
            </w:pPr>
            <w:r>
              <w:rPr>
                <w:rFonts w:ascii="Arial" w:eastAsia="Arial" w:hAnsi="Arial" w:cs="Arial"/>
                <w:noProof/>
              </w:rPr>
              <w:drawing>
                <wp:anchor distT="0" distB="0" distL="114300" distR="114300" simplePos="0" relativeHeight="251683840" behindDoc="1" locked="0" layoutInCell="1" allowOverlap="1" wp14:anchorId="561AC679" wp14:editId="2DF67B9C">
                  <wp:simplePos x="0" y="0"/>
                  <wp:positionH relativeFrom="column">
                    <wp:posOffset>36995</wp:posOffset>
                  </wp:positionH>
                  <wp:positionV relativeFrom="paragraph">
                    <wp:posOffset>29983</wp:posOffset>
                  </wp:positionV>
                  <wp:extent cx="1742440" cy="1327785"/>
                  <wp:effectExtent l="0" t="0" r="0" b="5715"/>
                  <wp:wrapTight wrapText="bothSides">
                    <wp:wrapPolygon edited="0">
                      <wp:start x="0" y="0"/>
                      <wp:lineTo x="0" y="21383"/>
                      <wp:lineTo x="21254" y="21383"/>
                      <wp:lineTo x="21254" y="0"/>
                      <wp:lineTo x="0" y="0"/>
                    </wp:wrapPolygon>
                  </wp:wrapTight>
                  <wp:docPr id="9775304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2440" cy="1327785"/>
                          </a:xfrm>
                          <a:prstGeom prst="rect">
                            <a:avLst/>
                          </a:prstGeom>
                          <a:noFill/>
                        </pic:spPr>
                      </pic:pic>
                    </a:graphicData>
                  </a:graphic>
                  <wp14:sizeRelH relativeFrom="page">
                    <wp14:pctWidth>0</wp14:pctWidth>
                  </wp14:sizeRelH>
                  <wp14:sizeRelV relativeFrom="page">
                    <wp14:pctHeight>0</wp14:pctHeight>
                  </wp14:sizeRelV>
                </wp:anchor>
              </w:drawing>
            </w:r>
            <w:r w:rsidR="00C156DE">
              <w:rPr>
                <w:rFonts w:ascii="Arial" w:eastAsia="Arial" w:hAnsi="Arial" w:cs="Arial"/>
              </w:rPr>
              <w:t xml:space="preserve">Do you have a stoma bag or are you supporting someone who </w:t>
            </w:r>
            <w:r w:rsidR="00C207ED">
              <w:rPr>
                <w:rFonts w:ascii="Arial" w:eastAsia="Arial" w:hAnsi="Arial" w:cs="Arial"/>
              </w:rPr>
              <w:t xml:space="preserve">does? If </w:t>
            </w:r>
            <w:r w:rsidR="00B339A0">
              <w:rPr>
                <w:rFonts w:ascii="Arial" w:eastAsia="Arial" w:hAnsi="Arial" w:cs="Arial"/>
              </w:rPr>
              <w:t>so,</w:t>
            </w:r>
            <w:r w:rsidR="00C207ED">
              <w:rPr>
                <w:rFonts w:ascii="Arial" w:eastAsia="Arial" w:hAnsi="Arial" w:cs="Arial"/>
              </w:rPr>
              <w:t xml:space="preserve"> </w:t>
            </w:r>
            <w:r w:rsidR="00B339A0">
              <w:rPr>
                <w:rFonts w:ascii="Arial" w:eastAsia="Arial" w:hAnsi="Arial" w:cs="Arial"/>
              </w:rPr>
              <w:t>why not come along to the annual stoma open day on</w:t>
            </w:r>
            <w:r>
              <w:rPr>
                <w:rFonts w:ascii="Arial" w:eastAsia="Arial" w:hAnsi="Arial" w:cs="Arial"/>
              </w:rPr>
              <w:t>:</w:t>
            </w:r>
          </w:p>
          <w:p w14:paraId="4A8DDAB2" w14:textId="5B8C3C69" w:rsidR="00174127" w:rsidRDefault="00B339A0" w:rsidP="00907206">
            <w:pPr>
              <w:rPr>
                <w:rFonts w:ascii="Arial" w:eastAsia="Arial" w:hAnsi="Arial" w:cs="Arial"/>
                <w:b/>
                <w:bCs/>
              </w:rPr>
            </w:pPr>
            <w:r>
              <w:rPr>
                <w:rFonts w:ascii="Arial" w:eastAsia="Arial" w:hAnsi="Arial" w:cs="Arial"/>
              </w:rPr>
              <w:t xml:space="preserve"> </w:t>
            </w:r>
            <w:r w:rsidR="00C156DE" w:rsidRPr="00174127">
              <w:rPr>
                <w:rFonts w:ascii="Arial" w:eastAsia="Arial" w:hAnsi="Arial" w:cs="Arial"/>
                <w:b/>
                <w:bCs/>
              </w:rPr>
              <w:t>Wednesday 9</w:t>
            </w:r>
            <w:r w:rsidR="00C156DE" w:rsidRPr="00174127">
              <w:rPr>
                <w:rFonts w:ascii="Arial" w:eastAsia="Arial" w:hAnsi="Arial" w:cs="Arial"/>
                <w:b/>
                <w:bCs/>
                <w:vertAlign w:val="superscript"/>
              </w:rPr>
              <w:t>th</w:t>
            </w:r>
            <w:r w:rsidR="00C156DE" w:rsidRPr="00174127">
              <w:rPr>
                <w:rFonts w:ascii="Arial" w:eastAsia="Arial" w:hAnsi="Arial" w:cs="Arial"/>
                <w:b/>
                <w:bCs/>
              </w:rPr>
              <w:t xml:space="preserve"> September </w:t>
            </w:r>
            <w:r w:rsidRPr="00174127">
              <w:rPr>
                <w:rFonts w:ascii="Arial" w:eastAsia="Arial" w:hAnsi="Arial" w:cs="Arial"/>
                <w:b/>
                <w:bCs/>
              </w:rPr>
              <w:t xml:space="preserve">between </w:t>
            </w:r>
            <w:r w:rsidR="00C156DE" w:rsidRPr="00174127">
              <w:rPr>
                <w:rFonts w:ascii="Arial" w:eastAsia="Arial" w:hAnsi="Arial" w:cs="Arial"/>
                <w:b/>
                <w:bCs/>
              </w:rPr>
              <w:t>10-3pm</w:t>
            </w:r>
            <w:r w:rsidR="00174127" w:rsidRPr="00174127">
              <w:rPr>
                <w:rFonts w:ascii="Arial" w:eastAsia="Arial" w:hAnsi="Arial" w:cs="Arial"/>
                <w:b/>
                <w:bCs/>
              </w:rPr>
              <w:t xml:space="preserve"> at Briar Court Hotel, Halifax Road, Huddersfield HD3 3</w:t>
            </w:r>
            <w:r w:rsidR="00174127">
              <w:rPr>
                <w:rFonts w:ascii="Arial" w:eastAsia="Arial" w:hAnsi="Arial" w:cs="Arial"/>
                <w:b/>
                <w:bCs/>
              </w:rPr>
              <w:t>NT.</w:t>
            </w:r>
          </w:p>
          <w:p w14:paraId="17EB07F3" w14:textId="1998333B" w:rsidR="00174127" w:rsidRDefault="00174127" w:rsidP="00907206">
            <w:pPr>
              <w:rPr>
                <w:rFonts w:ascii="Arial" w:eastAsia="Arial" w:hAnsi="Arial" w:cs="Arial"/>
              </w:rPr>
            </w:pPr>
            <w:r w:rsidRPr="00174127">
              <w:rPr>
                <w:rFonts w:ascii="Arial" w:eastAsia="Arial" w:hAnsi="Arial" w:cs="Arial"/>
              </w:rPr>
              <w:t>At the event</w:t>
            </w:r>
            <w:r>
              <w:rPr>
                <w:rFonts w:ascii="Arial" w:eastAsia="Arial" w:hAnsi="Arial" w:cs="Arial"/>
              </w:rPr>
              <w:t xml:space="preserve"> you will be </w:t>
            </w:r>
            <w:r w:rsidRPr="00174127">
              <w:rPr>
                <w:rFonts w:ascii="Arial" w:eastAsia="Arial" w:hAnsi="Arial" w:cs="Arial"/>
              </w:rPr>
              <w:t>able to view stoma care products, meet with nurses, company representatives, support groups and have a chat with others who are living with a stoma over a cuppa.</w:t>
            </w:r>
          </w:p>
          <w:p w14:paraId="1AE8F745" w14:textId="6DD4ACE2" w:rsidR="00174127" w:rsidRPr="00174127" w:rsidRDefault="00174127" w:rsidP="00907206">
            <w:pPr>
              <w:rPr>
                <w:rFonts w:ascii="Arial" w:eastAsia="Arial" w:hAnsi="Arial" w:cs="Arial"/>
              </w:rPr>
            </w:pPr>
            <w:r>
              <w:rPr>
                <w:rFonts w:ascii="Arial" w:eastAsia="Arial" w:hAnsi="Arial" w:cs="Arial"/>
              </w:rPr>
              <w:t>This is a free event with plenty of free onsite car parking.</w:t>
            </w:r>
          </w:p>
        </w:tc>
      </w:tr>
      <w:tr w:rsidR="006B5989" w14:paraId="13B74307" w14:textId="77777777" w:rsidTr="00C34C1B">
        <w:trPr>
          <w:trHeight w:val="3277"/>
        </w:trPr>
        <w:tc>
          <w:tcPr>
            <w:tcW w:w="10915" w:type="dxa"/>
            <w:tcBorders>
              <w:top w:val="single" w:sz="24" w:space="0" w:color="4472C4"/>
              <w:left w:val="single" w:sz="24" w:space="0" w:color="4472C4"/>
              <w:bottom w:val="single" w:sz="24" w:space="0" w:color="4472C4"/>
              <w:right w:val="single" w:sz="24" w:space="0" w:color="4472C4"/>
            </w:tcBorders>
          </w:tcPr>
          <w:p w14:paraId="41F2B4CA" w14:textId="44A35F4A" w:rsidR="00E020BF" w:rsidRPr="00E020BF" w:rsidRDefault="007B4AA2" w:rsidP="00E020BF">
            <w:pPr>
              <w:spacing w:line="278" w:lineRule="auto"/>
              <w:rPr>
                <w:rFonts w:ascii="Arial" w:eastAsia="Arial" w:hAnsi="Arial" w:cs="Arial"/>
                <w:b/>
                <w:bCs/>
                <w:noProof/>
              </w:rPr>
            </w:pPr>
            <w:r>
              <w:rPr>
                <w:rFonts w:ascii="Arial" w:eastAsia="Arial" w:hAnsi="Arial" w:cs="Arial"/>
                <w:noProof/>
              </w:rPr>
              <w:drawing>
                <wp:anchor distT="0" distB="0" distL="114300" distR="114300" simplePos="0" relativeHeight="251684864" behindDoc="1" locked="0" layoutInCell="1" allowOverlap="1" wp14:anchorId="5CD399D3" wp14:editId="35FF5473">
                  <wp:simplePos x="0" y="0"/>
                  <wp:positionH relativeFrom="column">
                    <wp:posOffset>5054711</wp:posOffset>
                  </wp:positionH>
                  <wp:positionV relativeFrom="paragraph">
                    <wp:posOffset>140970</wp:posOffset>
                  </wp:positionV>
                  <wp:extent cx="1758950" cy="1184275"/>
                  <wp:effectExtent l="0" t="0" r="0" b="0"/>
                  <wp:wrapTight wrapText="bothSides">
                    <wp:wrapPolygon edited="0">
                      <wp:start x="0" y="0"/>
                      <wp:lineTo x="0" y="21195"/>
                      <wp:lineTo x="21288" y="21195"/>
                      <wp:lineTo x="21288" y="0"/>
                      <wp:lineTo x="0" y="0"/>
                    </wp:wrapPolygon>
                  </wp:wrapTight>
                  <wp:docPr id="16950520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8950" cy="1184275"/>
                          </a:xfrm>
                          <a:prstGeom prst="rect">
                            <a:avLst/>
                          </a:prstGeom>
                          <a:noFill/>
                        </pic:spPr>
                      </pic:pic>
                    </a:graphicData>
                  </a:graphic>
                  <wp14:sizeRelH relativeFrom="page">
                    <wp14:pctWidth>0</wp14:pctWidth>
                  </wp14:sizeRelH>
                  <wp14:sizeRelV relativeFrom="page">
                    <wp14:pctHeight>0</wp14:pctHeight>
                  </wp14:sizeRelV>
                </wp:anchor>
              </w:drawing>
            </w:r>
            <w:r w:rsidR="00E020BF" w:rsidRPr="00E020BF">
              <w:rPr>
                <w:rFonts w:ascii="Arial" w:eastAsia="Arial" w:hAnsi="Arial" w:cs="Arial"/>
                <w:b/>
                <w:bCs/>
                <w:noProof/>
              </w:rPr>
              <w:t>MENOPAUSE &amp; CANCER</w:t>
            </w:r>
            <w:r w:rsidR="00E020BF">
              <w:rPr>
                <w:rFonts w:ascii="Arial" w:eastAsia="Arial" w:hAnsi="Arial" w:cs="Arial"/>
                <w:b/>
                <w:bCs/>
                <w:noProof/>
              </w:rPr>
              <w:t>:</w:t>
            </w:r>
          </w:p>
          <w:p w14:paraId="31F796E5" w14:textId="7C56F8BD" w:rsidR="00787725" w:rsidRPr="00787725" w:rsidRDefault="00787725" w:rsidP="00787725">
            <w:pPr>
              <w:spacing w:line="278" w:lineRule="auto"/>
              <w:rPr>
                <w:rFonts w:ascii="Arial" w:eastAsia="Arial" w:hAnsi="Arial" w:cs="Arial"/>
                <w:noProof/>
              </w:rPr>
            </w:pPr>
            <w:r w:rsidRPr="00787725">
              <w:rPr>
                <w:rFonts w:ascii="Arial" w:eastAsia="Arial" w:hAnsi="Arial" w:cs="Arial"/>
                <w:noProof/>
              </w:rPr>
              <w:t>Menopause can be a significant life transition at any stage of life. When cancer is added to the picture, the physical and emotional changes can feel relentless, confusing and deeply personal.</w:t>
            </w:r>
          </w:p>
          <w:p w14:paraId="676B3AF8" w14:textId="0F40D120" w:rsidR="00787725" w:rsidRDefault="00787725" w:rsidP="00787725">
            <w:pPr>
              <w:spacing w:line="278" w:lineRule="auto"/>
              <w:rPr>
                <w:rFonts w:ascii="Arial" w:eastAsia="Arial" w:hAnsi="Arial" w:cs="Arial"/>
                <w:noProof/>
              </w:rPr>
            </w:pPr>
            <w:r w:rsidRPr="00787725">
              <w:rPr>
                <w:rFonts w:ascii="Arial" w:eastAsia="Arial" w:hAnsi="Arial" w:cs="Arial"/>
                <w:noProof/>
              </w:rPr>
              <w:t>Cancer treatments can sometimes trigger menopause earlier or more suddenly than expected. Understanding what is happening to your body</w:t>
            </w:r>
            <w:r>
              <w:rPr>
                <w:rFonts w:ascii="Arial" w:eastAsia="Arial" w:hAnsi="Arial" w:cs="Arial"/>
                <w:noProof/>
              </w:rPr>
              <w:t>. K</w:t>
            </w:r>
            <w:r w:rsidRPr="00787725">
              <w:rPr>
                <w:rFonts w:ascii="Arial" w:eastAsia="Arial" w:hAnsi="Arial" w:cs="Arial"/>
                <w:noProof/>
              </w:rPr>
              <w:t>nowing that support is available — can make a real difference.</w:t>
            </w:r>
          </w:p>
          <w:p w14:paraId="6FBAA017" w14:textId="373E0B37" w:rsidR="00787725" w:rsidRPr="00787725" w:rsidRDefault="00787725" w:rsidP="00787725">
            <w:pPr>
              <w:spacing w:line="278" w:lineRule="auto"/>
              <w:rPr>
                <w:rFonts w:ascii="Arial" w:eastAsia="Arial" w:hAnsi="Arial" w:cs="Arial"/>
                <w:noProof/>
              </w:rPr>
            </w:pPr>
            <w:r>
              <w:rPr>
                <w:rFonts w:ascii="Arial" w:eastAsia="Arial" w:hAnsi="Arial" w:cs="Arial"/>
                <w:noProof/>
              </w:rPr>
              <w:t>There are some local resources available to help support patients:</w:t>
            </w:r>
          </w:p>
          <w:p w14:paraId="2121269A" w14:textId="0938D143" w:rsidR="00787725" w:rsidRPr="00787725" w:rsidRDefault="00787725" w:rsidP="00787725">
            <w:pPr>
              <w:spacing w:line="278" w:lineRule="auto"/>
              <w:rPr>
                <w:rFonts w:ascii="Arial" w:eastAsia="Arial" w:hAnsi="Arial" w:cs="Arial"/>
                <w:noProof/>
              </w:rPr>
            </w:pPr>
          </w:p>
          <w:p w14:paraId="0FD2A875" w14:textId="431145EE" w:rsidR="00787725" w:rsidRPr="00787725" w:rsidRDefault="00787725" w:rsidP="00787725">
            <w:pPr>
              <w:spacing w:line="278" w:lineRule="auto"/>
              <w:rPr>
                <w:rFonts w:ascii="Arial" w:eastAsia="Arial" w:hAnsi="Arial" w:cs="Arial"/>
                <w:noProof/>
              </w:rPr>
            </w:pPr>
            <w:r w:rsidRPr="00787725">
              <w:rPr>
                <w:rFonts w:ascii="Arial" w:eastAsia="Arial" w:hAnsi="Arial" w:cs="Arial"/>
                <w:noProof/>
              </w:rPr>
              <w:t xml:space="preserve">Our </w:t>
            </w:r>
            <w:r w:rsidRPr="00787725">
              <w:rPr>
                <w:rFonts w:ascii="Arial" w:eastAsia="Arial" w:hAnsi="Arial" w:cs="Arial"/>
                <w:noProof/>
                <w:color w:val="7030A0"/>
              </w:rPr>
              <w:t xml:space="preserve">Menopause &amp; Cancer </w:t>
            </w:r>
            <w:r w:rsidRPr="00787725">
              <w:rPr>
                <w:rFonts w:ascii="Arial" w:eastAsia="Arial" w:hAnsi="Arial" w:cs="Arial"/>
                <w:noProof/>
              </w:rPr>
              <w:t>Community Support Sessions provide a safe and supportive space to talk openly about the changes that can follow cancer treatment.</w:t>
            </w:r>
          </w:p>
          <w:p w14:paraId="1F95410F" w14:textId="138A0FB5" w:rsidR="00787725" w:rsidRPr="00787725" w:rsidRDefault="00787725" w:rsidP="00787725">
            <w:pPr>
              <w:spacing w:line="278" w:lineRule="auto"/>
              <w:rPr>
                <w:rFonts w:ascii="Arial" w:eastAsia="Arial" w:hAnsi="Arial" w:cs="Arial"/>
                <w:noProof/>
              </w:rPr>
            </w:pPr>
          </w:p>
          <w:p w14:paraId="27C21A37" w14:textId="3D11CB7F" w:rsidR="00787725" w:rsidRPr="00787725" w:rsidRDefault="00787725" w:rsidP="00787725">
            <w:pPr>
              <w:spacing w:line="278" w:lineRule="auto"/>
              <w:rPr>
                <w:rFonts w:ascii="Arial" w:eastAsia="Arial" w:hAnsi="Arial" w:cs="Arial"/>
                <w:noProof/>
              </w:rPr>
            </w:pPr>
            <w:r w:rsidRPr="00787725">
              <w:rPr>
                <w:rFonts w:ascii="Arial" w:eastAsia="Arial" w:hAnsi="Arial" w:cs="Arial"/>
                <w:noProof/>
              </w:rPr>
              <w:t>Together, we’ll explore:</w:t>
            </w:r>
          </w:p>
          <w:p w14:paraId="5C746F98" w14:textId="2B10D1D2" w:rsidR="00787725" w:rsidRPr="00787725" w:rsidRDefault="00787725" w:rsidP="00787725">
            <w:pPr>
              <w:pStyle w:val="ListParagraph"/>
              <w:numPr>
                <w:ilvl w:val="0"/>
                <w:numId w:val="10"/>
              </w:numPr>
              <w:spacing w:line="278" w:lineRule="auto"/>
              <w:rPr>
                <w:rFonts w:ascii="Arial" w:eastAsia="Arial" w:hAnsi="Arial" w:cs="Arial"/>
                <w:noProof/>
              </w:rPr>
            </w:pPr>
            <w:r w:rsidRPr="00787725">
              <w:rPr>
                <w:rFonts w:ascii="Arial" w:eastAsia="Arial" w:hAnsi="Arial" w:cs="Arial"/>
                <w:noProof/>
              </w:rPr>
              <w:t>Why some cancer treatments can trigger menopause and what this can mean for your body.</w:t>
            </w:r>
          </w:p>
          <w:p w14:paraId="79E9FC39" w14:textId="675127C7" w:rsidR="00787725" w:rsidRPr="00787725" w:rsidRDefault="00787725" w:rsidP="00787725">
            <w:pPr>
              <w:pStyle w:val="ListParagraph"/>
              <w:numPr>
                <w:ilvl w:val="0"/>
                <w:numId w:val="10"/>
              </w:numPr>
              <w:spacing w:line="278" w:lineRule="auto"/>
              <w:rPr>
                <w:rFonts w:ascii="Arial" w:eastAsia="Arial" w:hAnsi="Arial" w:cs="Arial"/>
                <w:noProof/>
              </w:rPr>
            </w:pPr>
            <w:r w:rsidRPr="00787725">
              <w:rPr>
                <w:rFonts w:ascii="Arial" w:eastAsia="Arial" w:hAnsi="Arial" w:cs="Arial"/>
                <w:noProof/>
              </w:rPr>
              <w:t>The symptoms that women don’t always feel comfortable talking about, from brain fog and fatigue to changes in intimacy and relationships.</w:t>
            </w:r>
          </w:p>
          <w:p w14:paraId="207E0707" w14:textId="49A2AECA" w:rsidR="00787725" w:rsidRPr="00787725" w:rsidRDefault="00787725" w:rsidP="00787725">
            <w:pPr>
              <w:pStyle w:val="ListParagraph"/>
              <w:numPr>
                <w:ilvl w:val="0"/>
                <w:numId w:val="10"/>
              </w:numPr>
              <w:spacing w:line="278" w:lineRule="auto"/>
              <w:rPr>
                <w:rFonts w:ascii="Arial" w:eastAsia="Arial" w:hAnsi="Arial" w:cs="Arial"/>
                <w:noProof/>
              </w:rPr>
            </w:pPr>
            <w:r w:rsidRPr="00787725">
              <w:rPr>
                <w:rFonts w:ascii="Arial" w:eastAsia="Arial" w:hAnsi="Arial" w:cs="Arial"/>
                <w:noProof/>
              </w:rPr>
              <w:t>Practical strategies and treatment options that may help you manage symptoms.</w:t>
            </w:r>
          </w:p>
          <w:p w14:paraId="1DE055D0" w14:textId="77B62A74" w:rsidR="00787725" w:rsidRPr="00787725" w:rsidRDefault="00787725" w:rsidP="00787725">
            <w:pPr>
              <w:pStyle w:val="ListParagraph"/>
              <w:numPr>
                <w:ilvl w:val="0"/>
                <w:numId w:val="10"/>
              </w:numPr>
              <w:spacing w:line="278" w:lineRule="auto"/>
              <w:rPr>
                <w:rFonts w:ascii="Arial" w:eastAsia="Arial" w:hAnsi="Arial" w:cs="Arial"/>
                <w:noProof/>
              </w:rPr>
            </w:pPr>
            <w:r w:rsidRPr="00787725">
              <w:rPr>
                <w:rFonts w:ascii="Arial" w:eastAsia="Arial" w:hAnsi="Arial" w:cs="Arial"/>
                <w:noProof/>
              </w:rPr>
              <w:t>Useful information, resources and ideas to help you feel more like yourself again.</w:t>
            </w:r>
          </w:p>
          <w:p w14:paraId="4248BDDE" w14:textId="1AB78D36" w:rsidR="00787725" w:rsidRPr="00787725" w:rsidRDefault="00787725" w:rsidP="00787725">
            <w:pPr>
              <w:pStyle w:val="ListParagraph"/>
              <w:numPr>
                <w:ilvl w:val="0"/>
                <w:numId w:val="10"/>
              </w:numPr>
              <w:spacing w:line="278" w:lineRule="auto"/>
              <w:rPr>
                <w:rFonts w:ascii="Arial" w:eastAsia="Arial" w:hAnsi="Arial" w:cs="Arial"/>
                <w:noProof/>
              </w:rPr>
            </w:pPr>
            <w:r w:rsidRPr="00787725">
              <w:rPr>
                <w:rFonts w:ascii="Arial" w:eastAsia="Arial" w:hAnsi="Arial" w:cs="Arial"/>
                <w:noProof/>
              </w:rPr>
              <w:t>Community Support Sessions</w:t>
            </w:r>
          </w:p>
          <w:p w14:paraId="7BA8B50D" w14:textId="7D7FED1C" w:rsidR="00787725" w:rsidRPr="00787725" w:rsidRDefault="00787725" w:rsidP="00787725">
            <w:pPr>
              <w:spacing w:line="278" w:lineRule="auto"/>
              <w:rPr>
                <w:rFonts w:ascii="Arial" w:eastAsia="Arial" w:hAnsi="Arial" w:cs="Arial"/>
                <w:noProof/>
              </w:rPr>
            </w:pPr>
          </w:p>
          <w:p w14:paraId="1236B7E6" w14:textId="00ED3CEF" w:rsidR="00787725" w:rsidRPr="00787725" w:rsidRDefault="00787725" w:rsidP="00787725">
            <w:pPr>
              <w:spacing w:line="278" w:lineRule="auto"/>
              <w:rPr>
                <w:rFonts w:ascii="Arial" w:eastAsia="Arial" w:hAnsi="Arial" w:cs="Arial"/>
                <w:noProof/>
              </w:rPr>
            </w:pPr>
            <w:r>
              <w:rPr>
                <w:rFonts w:ascii="Arial" w:eastAsia="Arial" w:hAnsi="Arial" w:cs="Arial"/>
                <w:noProof/>
              </w:rPr>
              <w:t xml:space="preserve">You can join the </w:t>
            </w:r>
            <w:r w:rsidRPr="00787725">
              <w:rPr>
                <w:rFonts w:ascii="Arial" w:eastAsia="Arial" w:hAnsi="Arial" w:cs="Arial"/>
                <w:noProof/>
              </w:rPr>
              <w:t xml:space="preserve">monthly sessions, where </w:t>
            </w:r>
            <w:r>
              <w:rPr>
                <w:rFonts w:ascii="Arial" w:eastAsia="Arial" w:hAnsi="Arial" w:cs="Arial"/>
                <w:noProof/>
              </w:rPr>
              <w:t>you’ll</w:t>
            </w:r>
            <w:r w:rsidRPr="00787725">
              <w:rPr>
                <w:rFonts w:ascii="Arial" w:eastAsia="Arial" w:hAnsi="Arial" w:cs="Arial"/>
                <w:noProof/>
              </w:rPr>
              <w:t xml:space="preserve"> explore different aspects of menopause and cancer. Each session combines expert information, practical tips and plenty of time for open discussion in a safe, welcoming and supportive environment.</w:t>
            </w:r>
          </w:p>
          <w:p w14:paraId="5839B5EA" w14:textId="37B2C96A" w:rsidR="00787725" w:rsidRPr="00787725" w:rsidRDefault="00787725" w:rsidP="00787725">
            <w:pPr>
              <w:spacing w:line="278" w:lineRule="auto"/>
              <w:rPr>
                <w:rFonts w:ascii="Arial" w:eastAsia="Arial" w:hAnsi="Arial" w:cs="Arial"/>
                <w:noProof/>
              </w:rPr>
            </w:pPr>
          </w:p>
          <w:p w14:paraId="3904B729" w14:textId="77777777" w:rsidR="00787725" w:rsidRPr="00787725" w:rsidRDefault="00787725" w:rsidP="00787725">
            <w:pPr>
              <w:spacing w:line="278" w:lineRule="auto"/>
              <w:rPr>
                <w:rFonts w:ascii="Arial" w:eastAsia="Arial" w:hAnsi="Arial" w:cs="Arial"/>
                <w:noProof/>
              </w:rPr>
            </w:pPr>
            <w:r w:rsidRPr="00787725">
              <w:rPr>
                <w:rFonts w:ascii="Arial" w:eastAsia="Arial" w:hAnsi="Arial" w:cs="Arial"/>
                <w:noProof/>
              </w:rPr>
              <w:t>You’ll have the opportunity to ask questions, share experiences and connect with others who understand what you’re going through.</w:t>
            </w:r>
          </w:p>
          <w:p w14:paraId="04F381FB" w14:textId="77777777" w:rsidR="00787725" w:rsidRPr="00787725" w:rsidRDefault="00787725" w:rsidP="00787725">
            <w:pPr>
              <w:spacing w:line="278" w:lineRule="auto"/>
              <w:rPr>
                <w:rFonts w:ascii="Arial" w:eastAsia="Arial" w:hAnsi="Arial" w:cs="Arial"/>
                <w:noProof/>
              </w:rPr>
            </w:pPr>
          </w:p>
          <w:p w14:paraId="0CCE24BF" w14:textId="6EED2DA5" w:rsidR="00787725" w:rsidRPr="00787725" w:rsidRDefault="00787725" w:rsidP="00787725">
            <w:pPr>
              <w:spacing w:line="278" w:lineRule="auto"/>
              <w:rPr>
                <w:rFonts w:ascii="Arial" w:eastAsia="Arial" w:hAnsi="Arial" w:cs="Arial"/>
                <w:noProof/>
              </w:rPr>
            </w:pPr>
            <w:r>
              <w:rPr>
                <w:rFonts w:ascii="Arial" w:eastAsia="Arial" w:hAnsi="Arial" w:cs="Arial"/>
                <w:noProof/>
              </w:rPr>
              <w:t>The</w:t>
            </w:r>
            <w:r w:rsidRPr="00787725">
              <w:rPr>
                <w:rFonts w:ascii="Arial" w:eastAsia="Arial" w:hAnsi="Arial" w:cs="Arial"/>
                <w:noProof/>
              </w:rPr>
              <w:t xml:space="preserve"> aim is for you to leave each session feeling more informed, reassured and less alone, with knowledge, ideas and resources to support you in your day-to-day life.</w:t>
            </w:r>
          </w:p>
          <w:p w14:paraId="5B646D74" w14:textId="77777777" w:rsidR="00787725" w:rsidRPr="00787725" w:rsidRDefault="00787725" w:rsidP="00787725">
            <w:pPr>
              <w:spacing w:line="278" w:lineRule="auto"/>
              <w:rPr>
                <w:rFonts w:ascii="Arial" w:eastAsia="Arial" w:hAnsi="Arial" w:cs="Arial"/>
                <w:noProof/>
              </w:rPr>
            </w:pPr>
          </w:p>
          <w:p w14:paraId="36C7F294" w14:textId="32F430B7" w:rsidR="00787725" w:rsidRPr="00787725" w:rsidRDefault="00787725" w:rsidP="00787725">
            <w:pPr>
              <w:spacing w:line="278" w:lineRule="auto"/>
              <w:rPr>
                <w:rFonts w:ascii="Arial" w:eastAsia="Arial" w:hAnsi="Arial" w:cs="Arial"/>
                <w:noProof/>
              </w:rPr>
            </w:pPr>
            <w:r w:rsidRPr="00787725">
              <w:rPr>
                <w:rFonts w:ascii="Arial" w:eastAsia="Arial" w:hAnsi="Arial" w:cs="Arial"/>
                <w:noProof/>
              </w:rPr>
              <w:lastRenderedPageBreak/>
              <w:t>Whether you’re looking for answers, connection, or simply a friendly space to tal</w:t>
            </w:r>
            <w:r>
              <w:rPr>
                <w:rFonts w:ascii="Arial" w:eastAsia="Arial" w:hAnsi="Arial" w:cs="Arial"/>
                <w:noProof/>
              </w:rPr>
              <w:t xml:space="preserve">k </w:t>
            </w:r>
          </w:p>
          <w:p w14:paraId="55E277C2" w14:textId="77777777" w:rsidR="00787725" w:rsidRPr="00787725" w:rsidRDefault="00787725" w:rsidP="00787725">
            <w:pPr>
              <w:spacing w:line="278" w:lineRule="auto"/>
              <w:rPr>
                <w:rFonts w:ascii="Arial" w:eastAsia="Arial" w:hAnsi="Arial" w:cs="Arial"/>
                <w:noProof/>
              </w:rPr>
            </w:pPr>
            <w:r w:rsidRPr="00787725">
              <w:rPr>
                <w:rFonts w:ascii="Arial" w:eastAsia="Arial" w:hAnsi="Arial" w:cs="Arial"/>
                <w:noProof/>
              </w:rPr>
              <w:t>All sessions are free and open to anyone affected by menopause after cancer.</w:t>
            </w:r>
          </w:p>
          <w:p w14:paraId="6C193C98" w14:textId="77777777" w:rsidR="00787725" w:rsidRPr="00C34C1B" w:rsidRDefault="00787725" w:rsidP="00787725">
            <w:pPr>
              <w:spacing w:line="278" w:lineRule="auto"/>
              <w:rPr>
                <w:rFonts w:ascii="Arial" w:eastAsia="Arial" w:hAnsi="Arial" w:cs="Arial"/>
                <w:b/>
                <w:bCs/>
                <w:noProof/>
              </w:rPr>
            </w:pPr>
          </w:p>
          <w:p w14:paraId="1F367B5F" w14:textId="19E41AC4" w:rsidR="00787725" w:rsidRDefault="00787725" w:rsidP="00787725">
            <w:pPr>
              <w:spacing w:line="278" w:lineRule="auto"/>
              <w:rPr>
                <w:rFonts w:ascii="Arial" w:eastAsia="Arial" w:hAnsi="Arial" w:cs="Arial"/>
                <w:b/>
                <w:bCs/>
                <w:noProof/>
              </w:rPr>
            </w:pPr>
            <w:r w:rsidRPr="00C34C1B">
              <w:rPr>
                <w:rFonts w:ascii="Arial" w:eastAsia="Arial" w:hAnsi="Arial" w:cs="Arial"/>
                <w:b/>
                <w:bCs/>
                <w:noProof/>
              </w:rPr>
              <w:t>Upcoming sessions in Huddersfield</w:t>
            </w:r>
            <w:r w:rsidR="00FB78BF">
              <w:rPr>
                <w:rFonts w:ascii="Arial" w:eastAsia="Arial" w:hAnsi="Arial" w:cs="Arial"/>
                <w:b/>
                <w:bCs/>
                <w:noProof/>
              </w:rPr>
              <w:t>:</w:t>
            </w:r>
          </w:p>
          <w:p w14:paraId="75D40182" w14:textId="77777777" w:rsidR="00787725" w:rsidRPr="00787725" w:rsidRDefault="00787725" w:rsidP="00787725">
            <w:pPr>
              <w:spacing w:line="278" w:lineRule="auto"/>
              <w:rPr>
                <w:rFonts w:ascii="Arial" w:eastAsia="Arial" w:hAnsi="Arial" w:cs="Arial"/>
                <w:noProof/>
              </w:rPr>
            </w:pPr>
            <w:r w:rsidRPr="00787725">
              <w:rPr>
                <w:rFonts w:ascii="Arial" w:eastAsia="Arial" w:hAnsi="Arial" w:cs="Arial"/>
                <w:noProof/>
              </w:rPr>
              <w:t>Wednesday 16 September | 11:30am–1:00pm</w:t>
            </w:r>
          </w:p>
          <w:p w14:paraId="614ABF67" w14:textId="5487B554" w:rsidR="00787725" w:rsidRPr="00787725" w:rsidRDefault="00787725" w:rsidP="00787725">
            <w:pPr>
              <w:spacing w:line="278" w:lineRule="auto"/>
              <w:rPr>
                <w:rFonts w:ascii="Arial" w:eastAsia="Arial" w:hAnsi="Arial" w:cs="Arial"/>
                <w:noProof/>
              </w:rPr>
            </w:pPr>
            <w:r w:rsidRPr="00787725">
              <w:rPr>
                <w:rFonts w:ascii="Arial" w:eastAsia="Arial" w:hAnsi="Arial" w:cs="Arial"/>
                <w:noProof/>
              </w:rPr>
              <w:t>Huddersfield: Menopause &amp; Cancer Community Support Sessions</w:t>
            </w:r>
          </w:p>
          <w:p w14:paraId="0B9DB0E8" w14:textId="77777777" w:rsidR="00787725" w:rsidRPr="00787725" w:rsidRDefault="00787725" w:rsidP="00787725">
            <w:pPr>
              <w:spacing w:line="278" w:lineRule="auto"/>
              <w:rPr>
                <w:rFonts w:ascii="Arial" w:eastAsia="Arial" w:hAnsi="Arial" w:cs="Arial"/>
                <w:noProof/>
              </w:rPr>
            </w:pPr>
          </w:p>
          <w:p w14:paraId="3B9869A1" w14:textId="77777777" w:rsidR="00787725" w:rsidRPr="00787725" w:rsidRDefault="00787725" w:rsidP="00787725">
            <w:pPr>
              <w:spacing w:line="278" w:lineRule="auto"/>
              <w:rPr>
                <w:rFonts w:ascii="Arial" w:eastAsia="Arial" w:hAnsi="Arial" w:cs="Arial"/>
                <w:noProof/>
              </w:rPr>
            </w:pPr>
            <w:r w:rsidRPr="00787725">
              <w:rPr>
                <w:rFonts w:ascii="Arial" w:eastAsia="Arial" w:hAnsi="Arial" w:cs="Arial"/>
                <w:noProof/>
              </w:rPr>
              <w:t>Wednesday 14 October | 11:30am–1:00pm</w:t>
            </w:r>
          </w:p>
          <w:p w14:paraId="61192BEA" w14:textId="56C6E378" w:rsidR="00787725" w:rsidRDefault="00787725" w:rsidP="00787725">
            <w:pPr>
              <w:spacing w:line="278" w:lineRule="auto"/>
              <w:rPr>
                <w:rFonts w:ascii="Arial" w:eastAsia="Arial" w:hAnsi="Arial" w:cs="Arial"/>
                <w:noProof/>
              </w:rPr>
            </w:pPr>
            <w:r w:rsidRPr="00787725">
              <w:rPr>
                <w:rFonts w:ascii="Arial" w:eastAsia="Arial" w:hAnsi="Arial" w:cs="Arial"/>
                <w:noProof/>
              </w:rPr>
              <w:t>Huddersfield: Menopause &amp; Cancer Community Support Sessions</w:t>
            </w:r>
          </w:p>
          <w:p w14:paraId="53A12081" w14:textId="77777777" w:rsidR="00C34C1B" w:rsidRDefault="00C34C1B" w:rsidP="00787725">
            <w:pPr>
              <w:spacing w:line="278" w:lineRule="auto"/>
              <w:rPr>
                <w:rFonts w:ascii="Arial" w:eastAsia="Arial" w:hAnsi="Arial" w:cs="Arial"/>
                <w:noProof/>
              </w:rPr>
            </w:pPr>
          </w:p>
          <w:p w14:paraId="3DABA016" w14:textId="0ACB8C49" w:rsidR="00C34C1B" w:rsidRPr="00787725" w:rsidRDefault="00C34C1B" w:rsidP="00787725">
            <w:pPr>
              <w:spacing w:line="278" w:lineRule="auto"/>
              <w:rPr>
                <w:rFonts w:ascii="Arial" w:eastAsia="Arial" w:hAnsi="Arial" w:cs="Arial"/>
                <w:noProof/>
              </w:rPr>
            </w:pPr>
            <w:r>
              <w:rPr>
                <w:rFonts w:ascii="Arial" w:eastAsia="Arial" w:hAnsi="Arial" w:cs="Arial"/>
                <w:noProof/>
              </w:rPr>
              <w:t>You can book these on the following link:</w:t>
            </w:r>
          </w:p>
          <w:p w14:paraId="6D8B4666" w14:textId="57DA9ED9" w:rsidR="006B5989" w:rsidRDefault="00C34C1B" w:rsidP="00787725">
            <w:pPr>
              <w:spacing w:line="278" w:lineRule="auto"/>
              <w:rPr>
                <w:rFonts w:ascii="Arial" w:eastAsia="Arial" w:hAnsi="Arial" w:cs="Arial"/>
                <w:noProof/>
              </w:rPr>
            </w:pPr>
            <w:hyperlink r:id="rId11" w:history="1">
              <w:r w:rsidRPr="00230166">
                <w:rPr>
                  <w:rStyle w:val="Hyperlink"/>
                  <w:rFonts w:ascii="Arial" w:eastAsia="Arial" w:hAnsi="Arial" w:cs="Arial"/>
                  <w:noProof/>
                </w:rPr>
                <w:t>https://www.eventbrite.co.uk/e/huddersfield-menopause-cancer-community-support-sessions-tickets-1995933839844</w:t>
              </w:r>
            </w:hyperlink>
          </w:p>
          <w:p w14:paraId="0BCEB30A" w14:textId="4BC71878" w:rsidR="00C34C1B" w:rsidRDefault="00C34C1B" w:rsidP="00787725">
            <w:pPr>
              <w:spacing w:line="278" w:lineRule="auto"/>
              <w:rPr>
                <w:rFonts w:ascii="Arial" w:eastAsia="Arial" w:hAnsi="Arial" w:cs="Arial"/>
                <w:noProof/>
              </w:rPr>
            </w:pPr>
          </w:p>
        </w:tc>
      </w:tr>
      <w:tr w:rsidR="00FE5944" w14:paraId="5A0DC028" w14:textId="77777777" w:rsidTr="001E325E">
        <w:trPr>
          <w:trHeight w:val="11087"/>
        </w:trPr>
        <w:tc>
          <w:tcPr>
            <w:tcW w:w="10915" w:type="dxa"/>
            <w:tcBorders>
              <w:top w:val="single" w:sz="24" w:space="0" w:color="4472C4"/>
              <w:left w:val="single" w:sz="24" w:space="0" w:color="4472C4"/>
              <w:bottom w:val="single" w:sz="24" w:space="0" w:color="4472C4"/>
              <w:right w:val="single" w:sz="24" w:space="0" w:color="4472C4"/>
            </w:tcBorders>
          </w:tcPr>
          <w:p w14:paraId="30702A26" w14:textId="58724912" w:rsidR="009D007A" w:rsidRPr="00907206" w:rsidRDefault="00A16758" w:rsidP="00A16758">
            <w:pPr>
              <w:jc w:val="center"/>
              <w:rPr>
                <w:rFonts w:ascii="Arial" w:eastAsia="Arial" w:hAnsi="Arial" w:cs="Arial"/>
                <w:noProof/>
                <w:color w:val="auto"/>
                <w:szCs w:val="22"/>
              </w:rPr>
            </w:pPr>
            <w:r>
              <w:rPr>
                <w:rFonts w:ascii="Arial" w:eastAsia="Arial" w:hAnsi="Arial" w:cs="Arial"/>
                <w:noProof/>
                <w:color w:val="auto"/>
                <w:szCs w:val="22"/>
              </w:rPr>
              <w:lastRenderedPageBreak/>
              <w:drawing>
                <wp:inline distT="0" distB="0" distL="0" distR="0" wp14:anchorId="2E304329" wp14:editId="09219B0C">
                  <wp:extent cx="5994872" cy="6961517"/>
                  <wp:effectExtent l="0" t="0" r="6350" b="0"/>
                  <wp:docPr id="5401721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37416" cy="7010921"/>
                          </a:xfrm>
                          <a:prstGeom prst="rect">
                            <a:avLst/>
                          </a:prstGeom>
                          <a:noFill/>
                        </pic:spPr>
                      </pic:pic>
                    </a:graphicData>
                  </a:graphic>
                </wp:inline>
              </w:drawing>
            </w:r>
          </w:p>
        </w:tc>
      </w:tr>
    </w:tbl>
    <w:p w14:paraId="49803F34" w14:textId="77B827CD" w:rsidR="00BA7689" w:rsidRDefault="00BA7689">
      <w:pPr>
        <w:spacing w:after="0"/>
        <w:ind w:left="-533" w:right="43"/>
        <w:jc w:val="both"/>
      </w:pPr>
    </w:p>
    <w:tbl>
      <w:tblPr>
        <w:tblStyle w:val="TableGrid"/>
        <w:tblW w:w="11199" w:type="dxa"/>
        <w:tblInd w:w="-172" w:type="dxa"/>
        <w:tblLayout w:type="fixed"/>
        <w:tblCellMar>
          <w:top w:w="104" w:type="dxa"/>
          <w:left w:w="31" w:type="dxa"/>
          <w:bottom w:w="29" w:type="dxa"/>
          <w:right w:w="5" w:type="dxa"/>
        </w:tblCellMar>
        <w:tblLook w:val="04A0" w:firstRow="1" w:lastRow="0" w:firstColumn="1" w:lastColumn="0" w:noHBand="0" w:noVBand="1"/>
      </w:tblPr>
      <w:tblGrid>
        <w:gridCol w:w="11199"/>
      </w:tblGrid>
      <w:tr w:rsidR="00113D2C" w14:paraId="10C7B673" w14:textId="77777777" w:rsidTr="00375A5C">
        <w:trPr>
          <w:trHeight w:val="4228"/>
        </w:trPr>
        <w:tc>
          <w:tcPr>
            <w:tcW w:w="11199" w:type="dxa"/>
            <w:tcBorders>
              <w:top w:val="single" w:sz="24" w:space="0" w:color="7030A0"/>
              <w:left w:val="single" w:sz="24" w:space="0" w:color="002060"/>
              <w:bottom w:val="single" w:sz="24" w:space="0" w:color="7030A0"/>
              <w:right w:val="single" w:sz="24" w:space="0" w:color="002060"/>
            </w:tcBorders>
            <w:vAlign w:val="bottom"/>
          </w:tcPr>
          <w:p w14:paraId="788991C8" w14:textId="74BAEC53" w:rsidR="001E325E" w:rsidRDefault="001E325E" w:rsidP="001E325E">
            <w:pPr>
              <w:jc w:val="both"/>
              <w:rPr>
                <w:rFonts w:ascii="Arial" w:eastAsia="Arial" w:hAnsi="Arial" w:cs="Arial"/>
                <w:b/>
                <w:bCs/>
                <w:noProof/>
              </w:rPr>
            </w:pPr>
            <w:r w:rsidRPr="007D1BB2">
              <w:rPr>
                <w:rFonts w:ascii="Arial" w:eastAsia="Arial" w:hAnsi="Arial" w:cs="Arial"/>
                <w:b/>
                <w:bCs/>
                <w:noProof/>
              </w:rPr>
              <w:lastRenderedPageBreak/>
              <w:t xml:space="preserve">LOOKING AFTER </w:t>
            </w:r>
            <w:r w:rsidR="007D1BB2" w:rsidRPr="007D1BB2">
              <w:rPr>
                <w:rFonts w:ascii="Arial" w:eastAsia="Arial" w:hAnsi="Arial" w:cs="Arial"/>
                <w:b/>
                <w:bCs/>
                <w:noProof/>
              </w:rPr>
              <w:t>YOUR MENTAL HEALTH DURING AND AFTER CANCER</w:t>
            </w:r>
          </w:p>
          <w:p w14:paraId="60C77CF1" w14:textId="77777777" w:rsidR="00F80C0B" w:rsidRPr="007D1BB2" w:rsidRDefault="00F80C0B" w:rsidP="001E325E">
            <w:pPr>
              <w:jc w:val="both"/>
              <w:rPr>
                <w:rFonts w:ascii="Arial" w:eastAsia="Arial" w:hAnsi="Arial" w:cs="Arial"/>
                <w:b/>
                <w:bCs/>
                <w:noProof/>
              </w:rPr>
            </w:pPr>
          </w:p>
          <w:p w14:paraId="50AA948D" w14:textId="6C7D8E07" w:rsidR="001E325E" w:rsidRPr="001E325E" w:rsidRDefault="007D1BB2" w:rsidP="001E325E">
            <w:pPr>
              <w:jc w:val="both"/>
              <w:rPr>
                <w:rFonts w:ascii="Arial" w:eastAsia="Arial" w:hAnsi="Arial" w:cs="Arial"/>
                <w:noProof/>
              </w:rPr>
            </w:pPr>
            <w:r>
              <w:rPr>
                <w:rFonts w:ascii="Arial" w:eastAsia="Arial" w:hAnsi="Arial" w:cs="Arial"/>
                <w:noProof/>
              </w:rPr>
              <w:drawing>
                <wp:anchor distT="0" distB="0" distL="114300" distR="114300" simplePos="0" relativeHeight="251686912" behindDoc="1" locked="0" layoutInCell="1" allowOverlap="1" wp14:anchorId="61FDE7EC" wp14:editId="621FFEE7">
                  <wp:simplePos x="0" y="0"/>
                  <wp:positionH relativeFrom="column">
                    <wp:posOffset>4439920</wp:posOffset>
                  </wp:positionH>
                  <wp:positionV relativeFrom="paragraph">
                    <wp:posOffset>7620</wp:posOffset>
                  </wp:positionV>
                  <wp:extent cx="2451100" cy="1992630"/>
                  <wp:effectExtent l="0" t="0" r="6350" b="7620"/>
                  <wp:wrapTight wrapText="bothSides">
                    <wp:wrapPolygon edited="0">
                      <wp:start x="0" y="0"/>
                      <wp:lineTo x="0" y="21476"/>
                      <wp:lineTo x="21488" y="21476"/>
                      <wp:lineTo x="21488" y="0"/>
                      <wp:lineTo x="0" y="0"/>
                    </wp:wrapPolygon>
                  </wp:wrapTight>
                  <wp:docPr id="1388409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51100" cy="1992630"/>
                          </a:xfrm>
                          <a:prstGeom prst="rect">
                            <a:avLst/>
                          </a:prstGeom>
                          <a:noFill/>
                        </pic:spPr>
                      </pic:pic>
                    </a:graphicData>
                  </a:graphic>
                  <wp14:sizeRelH relativeFrom="page">
                    <wp14:pctWidth>0</wp14:pctWidth>
                  </wp14:sizeRelH>
                  <wp14:sizeRelV relativeFrom="page">
                    <wp14:pctHeight>0</wp14:pctHeight>
                  </wp14:sizeRelV>
                </wp:anchor>
              </w:drawing>
            </w:r>
            <w:r w:rsidR="001E325E" w:rsidRPr="001E325E">
              <w:rPr>
                <w:rFonts w:ascii="Arial" w:eastAsia="Arial" w:hAnsi="Arial" w:cs="Arial"/>
                <w:noProof/>
              </w:rPr>
              <w:t>A cancer diagnosis and treatment can affect much more than physical health. It is completely understandable to experience worry, anxiety, low mood, anger, uncertainty or feelings of isolation at different points in your cancer journey. Support is available locally across Calderdale and Kirklees, and you do not have to wait until things feel overwhelming before asking for help.</w:t>
            </w:r>
          </w:p>
          <w:p w14:paraId="3B11CF8C" w14:textId="26141BDC" w:rsidR="001E325E" w:rsidRPr="001E325E" w:rsidRDefault="001E325E" w:rsidP="001E325E">
            <w:pPr>
              <w:jc w:val="both"/>
              <w:rPr>
                <w:rFonts w:ascii="Arial" w:eastAsia="Arial" w:hAnsi="Arial" w:cs="Arial"/>
                <w:noProof/>
              </w:rPr>
            </w:pPr>
          </w:p>
          <w:p w14:paraId="39DB163C" w14:textId="625DFA1B" w:rsidR="001E325E" w:rsidRDefault="001E325E" w:rsidP="001E325E">
            <w:pPr>
              <w:jc w:val="both"/>
              <w:rPr>
                <w:rFonts w:ascii="Arial" w:eastAsia="Arial" w:hAnsi="Arial" w:cs="Arial"/>
                <w:noProof/>
              </w:rPr>
            </w:pPr>
            <w:r w:rsidRPr="001E325E">
              <w:rPr>
                <w:rFonts w:ascii="Arial" w:eastAsia="Arial" w:hAnsi="Arial" w:cs="Arial"/>
                <w:noProof/>
              </w:rPr>
              <w:t xml:space="preserve">For adults receiving their main cancer care through Calderdale and Huddersfield NHS Foundation Trust, the Cancer Psychological Services team provides specialist psychological support for difficulties related to cancer, including anxiety, low mood, fear about the future, adjusting to diagnosis and changes in relationships, appearance or daily life. Support can include evidence-based psychological therapies and is available at Huddersfield Royal Infirmary and Calderdale Royal Hospital, as well as by telephone or secure video appointment. You can speak to your </w:t>
            </w:r>
            <w:r w:rsidR="007D1BB2">
              <w:rPr>
                <w:rFonts w:ascii="Arial" w:eastAsia="Arial" w:hAnsi="Arial" w:cs="Arial"/>
                <w:noProof/>
              </w:rPr>
              <w:t>C</w:t>
            </w:r>
            <w:r w:rsidRPr="001E325E">
              <w:rPr>
                <w:rFonts w:ascii="Arial" w:eastAsia="Arial" w:hAnsi="Arial" w:cs="Arial"/>
                <w:noProof/>
              </w:rPr>
              <w:t xml:space="preserve">onsultant, </w:t>
            </w:r>
            <w:r w:rsidR="007D1BB2">
              <w:rPr>
                <w:rFonts w:ascii="Arial" w:eastAsia="Arial" w:hAnsi="Arial" w:cs="Arial"/>
                <w:noProof/>
              </w:rPr>
              <w:t>C</w:t>
            </w:r>
            <w:r w:rsidRPr="001E325E">
              <w:rPr>
                <w:rFonts w:ascii="Arial" w:eastAsia="Arial" w:hAnsi="Arial" w:cs="Arial"/>
                <w:noProof/>
              </w:rPr>
              <w:t xml:space="preserve">linical </w:t>
            </w:r>
            <w:r w:rsidR="007D1BB2">
              <w:rPr>
                <w:rFonts w:ascii="Arial" w:eastAsia="Arial" w:hAnsi="Arial" w:cs="Arial"/>
                <w:noProof/>
              </w:rPr>
              <w:t>N</w:t>
            </w:r>
            <w:r w:rsidRPr="001E325E">
              <w:rPr>
                <w:rFonts w:ascii="Arial" w:eastAsia="Arial" w:hAnsi="Arial" w:cs="Arial"/>
                <w:noProof/>
              </w:rPr>
              <w:t xml:space="preserve">urse </w:t>
            </w:r>
            <w:r w:rsidR="007D1BB2">
              <w:rPr>
                <w:rFonts w:ascii="Arial" w:eastAsia="Arial" w:hAnsi="Arial" w:cs="Arial"/>
                <w:noProof/>
              </w:rPr>
              <w:t>S</w:t>
            </w:r>
            <w:r w:rsidRPr="001E325E">
              <w:rPr>
                <w:rFonts w:ascii="Arial" w:eastAsia="Arial" w:hAnsi="Arial" w:cs="Arial"/>
                <w:noProof/>
              </w:rPr>
              <w:t xml:space="preserve">pecialist or </w:t>
            </w:r>
            <w:r w:rsidR="007D1BB2">
              <w:rPr>
                <w:rFonts w:ascii="Arial" w:eastAsia="Arial" w:hAnsi="Arial" w:cs="Arial"/>
                <w:noProof/>
              </w:rPr>
              <w:t xml:space="preserve">Cancer Information Support Service </w:t>
            </w:r>
            <w:r w:rsidRPr="001E325E">
              <w:rPr>
                <w:rFonts w:ascii="Arial" w:eastAsia="Arial" w:hAnsi="Arial" w:cs="Arial"/>
                <w:noProof/>
              </w:rPr>
              <w:t>team if you feel a referral would be helpful.</w:t>
            </w:r>
          </w:p>
          <w:p w14:paraId="15F8691A" w14:textId="77777777" w:rsidR="007D1BB2" w:rsidRPr="001E325E" w:rsidRDefault="007D1BB2" w:rsidP="001E325E">
            <w:pPr>
              <w:jc w:val="both"/>
              <w:rPr>
                <w:rFonts w:ascii="Arial" w:eastAsia="Arial" w:hAnsi="Arial" w:cs="Arial"/>
                <w:noProof/>
              </w:rPr>
            </w:pPr>
          </w:p>
          <w:p w14:paraId="24F0D2CA" w14:textId="0871E401" w:rsidR="001E325E" w:rsidRPr="001E325E" w:rsidRDefault="001E325E" w:rsidP="001E325E">
            <w:pPr>
              <w:jc w:val="both"/>
              <w:rPr>
                <w:rFonts w:ascii="Arial" w:eastAsia="Arial" w:hAnsi="Arial" w:cs="Arial"/>
                <w:noProof/>
              </w:rPr>
            </w:pPr>
            <w:r w:rsidRPr="001E325E">
              <w:rPr>
                <w:rFonts w:ascii="Arial" w:eastAsia="Arial" w:hAnsi="Arial" w:cs="Arial"/>
                <w:noProof/>
              </w:rPr>
              <w:t>There is also wider community support available. Healthy Minds Calderdale provides a range of mental health and wellbeing services for people in Calderdale, whether or not they have a formal mental health diagnosis.</w:t>
            </w:r>
            <w:r w:rsidR="00587D35">
              <w:rPr>
                <w:rFonts w:ascii="Arial" w:eastAsia="Arial" w:hAnsi="Arial" w:cs="Arial"/>
                <w:noProof/>
              </w:rPr>
              <w:t xml:space="preserve"> </w:t>
            </w:r>
            <w:r w:rsidRPr="001E325E">
              <w:rPr>
                <w:rFonts w:ascii="Arial" w:eastAsia="Arial" w:hAnsi="Arial" w:cs="Arial"/>
                <w:noProof/>
              </w:rPr>
              <w:t>Its SafeSpace service offers free emotional support for people aged 16 and over who are feeling distressed or overwhelmed. For people affected by cancer who would benefit from practical and wellbeing support, Staying We</w:t>
            </w:r>
            <w:r w:rsidR="00587D35">
              <w:rPr>
                <w:rFonts w:ascii="Arial" w:eastAsia="Arial" w:hAnsi="Arial" w:cs="Arial"/>
                <w:noProof/>
              </w:rPr>
              <w:t>l</w:t>
            </w:r>
            <w:r w:rsidRPr="001E325E">
              <w:rPr>
                <w:rFonts w:ascii="Arial" w:eastAsia="Arial" w:hAnsi="Arial" w:cs="Arial"/>
                <w:noProof/>
              </w:rPr>
              <w:t>l</w:t>
            </w:r>
            <w:r w:rsidR="00375A5C">
              <w:rPr>
                <w:rFonts w:ascii="Arial" w:eastAsia="Arial" w:hAnsi="Arial" w:cs="Arial"/>
                <w:noProof/>
              </w:rPr>
              <w:t xml:space="preserve">, who can be contacted on 01422 392767, </w:t>
            </w:r>
            <w:r w:rsidRPr="001E325E">
              <w:rPr>
                <w:rFonts w:ascii="Arial" w:eastAsia="Arial" w:hAnsi="Arial" w:cs="Arial"/>
                <w:noProof/>
              </w:rPr>
              <w:t xml:space="preserve"> offers personalised help with wellbeing, social connection and accessing local services.</w:t>
            </w:r>
          </w:p>
          <w:p w14:paraId="45D364CD" w14:textId="77777777" w:rsidR="001E325E" w:rsidRPr="001E325E" w:rsidRDefault="001E325E" w:rsidP="001E325E">
            <w:pPr>
              <w:jc w:val="both"/>
              <w:rPr>
                <w:rFonts w:ascii="Arial" w:eastAsia="Arial" w:hAnsi="Arial" w:cs="Arial"/>
                <w:noProof/>
              </w:rPr>
            </w:pPr>
          </w:p>
          <w:p w14:paraId="20CF9256" w14:textId="59CEE902" w:rsidR="00ED1C4B" w:rsidRDefault="001E325E" w:rsidP="001E325E">
            <w:pPr>
              <w:jc w:val="both"/>
              <w:rPr>
                <w:rFonts w:ascii="Arial" w:eastAsia="Arial" w:hAnsi="Arial" w:cs="Arial"/>
                <w:noProof/>
              </w:rPr>
            </w:pPr>
            <w:r w:rsidRPr="001E325E">
              <w:rPr>
                <w:rFonts w:ascii="Arial" w:eastAsia="Arial" w:hAnsi="Arial" w:cs="Arial"/>
                <w:noProof/>
              </w:rPr>
              <w:t>If you are struggling with your mental health, please talk to someone you trust or contact your GP or cancer team. If you need urgent emotional support, the Samaritans can be contacted free, 24 hours a day, on 116 123. You are not alone, and asking for support is an important part of looking after yourself during your cancer journey.</w:t>
            </w:r>
          </w:p>
          <w:p w14:paraId="34C1FB05" w14:textId="26640226" w:rsidR="0069126D" w:rsidRPr="00290FF9" w:rsidRDefault="0069126D" w:rsidP="00907206">
            <w:pPr>
              <w:jc w:val="both"/>
              <w:rPr>
                <w:rFonts w:ascii="Arial" w:eastAsia="Arial" w:hAnsi="Arial" w:cs="Arial"/>
                <w:noProof/>
              </w:rPr>
            </w:pPr>
          </w:p>
        </w:tc>
      </w:tr>
      <w:tr w:rsidR="00084550" w14:paraId="629F80EC" w14:textId="77777777" w:rsidTr="00375A5C">
        <w:trPr>
          <w:trHeight w:val="4228"/>
        </w:trPr>
        <w:tc>
          <w:tcPr>
            <w:tcW w:w="11199" w:type="dxa"/>
            <w:tcBorders>
              <w:top w:val="single" w:sz="24" w:space="0" w:color="7030A0"/>
              <w:left w:val="single" w:sz="24" w:space="0" w:color="002060"/>
              <w:bottom w:val="single" w:sz="24" w:space="0" w:color="7030A0"/>
              <w:right w:val="single" w:sz="24" w:space="0" w:color="002060"/>
            </w:tcBorders>
            <w:vAlign w:val="bottom"/>
          </w:tcPr>
          <w:p w14:paraId="229809EE" w14:textId="4B08978F" w:rsidR="00154BE7" w:rsidRDefault="002A2400" w:rsidP="00154BE7">
            <w:pPr>
              <w:jc w:val="both"/>
              <w:rPr>
                <w:rFonts w:ascii="Arial" w:eastAsia="Arial" w:hAnsi="Arial" w:cs="Arial"/>
                <w:b/>
                <w:bCs/>
                <w:noProof/>
              </w:rPr>
            </w:pPr>
            <w:r>
              <w:rPr>
                <w:rFonts w:ascii="Arial" w:eastAsia="Arial" w:hAnsi="Arial" w:cs="Arial"/>
                <w:b/>
                <w:bCs/>
                <w:noProof/>
              </w:rPr>
              <w:t>LOCAL SOCIAL</w:t>
            </w:r>
          </w:p>
          <w:p w14:paraId="0CDAAA08" w14:textId="77777777" w:rsidR="00F80C0B" w:rsidRDefault="00F80C0B" w:rsidP="00154BE7">
            <w:pPr>
              <w:jc w:val="both"/>
              <w:rPr>
                <w:rFonts w:ascii="Arial" w:eastAsia="Arial" w:hAnsi="Arial" w:cs="Arial"/>
                <w:b/>
                <w:bCs/>
                <w:noProof/>
              </w:rPr>
            </w:pPr>
          </w:p>
          <w:p w14:paraId="0DD5628C" w14:textId="14EF13A7" w:rsidR="002A2400" w:rsidRPr="002A2400" w:rsidRDefault="002A2400" w:rsidP="002A2400">
            <w:pPr>
              <w:jc w:val="both"/>
              <w:rPr>
                <w:rFonts w:ascii="Arial" w:eastAsia="Arial" w:hAnsi="Arial" w:cs="Arial"/>
                <w:b/>
                <w:bCs/>
                <w:noProof/>
              </w:rPr>
            </w:pPr>
            <w:r>
              <w:rPr>
                <w:rFonts w:ascii="Arial" w:eastAsia="Arial" w:hAnsi="Arial" w:cs="Arial"/>
                <w:noProof/>
              </w:rPr>
              <w:drawing>
                <wp:anchor distT="0" distB="0" distL="114300" distR="114300" simplePos="0" relativeHeight="251685888" behindDoc="1" locked="0" layoutInCell="1" allowOverlap="1" wp14:anchorId="7AA9CB4A" wp14:editId="6EE119D7">
                  <wp:simplePos x="0" y="0"/>
                  <wp:positionH relativeFrom="column">
                    <wp:posOffset>4391025</wp:posOffset>
                  </wp:positionH>
                  <wp:positionV relativeFrom="paragraph">
                    <wp:posOffset>17145</wp:posOffset>
                  </wp:positionV>
                  <wp:extent cx="2404745" cy="1837055"/>
                  <wp:effectExtent l="0" t="0" r="0" b="0"/>
                  <wp:wrapTight wrapText="bothSides">
                    <wp:wrapPolygon edited="0">
                      <wp:start x="0" y="0"/>
                      <wp:lineTo x="0" y="21279"/>
                      <wp:lineTo x="21389" y="21279"/>
                      <wp:lineTo x="21389" y="0"/>
                      <wp:lineTo x="0" y="0"/>
                    </wp:wrapPolygon>
                  </wp:wrapTight>
                  <wp:docPr id="19053376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4745" cy="1837055"/>
                          </a:xfrm>
                          <a:prstGeom prst="rect">
                            <a:avLst/>
                          </a:prstGeom>
                          <a:noFill/>
                        </pic:spPr>
                      </pic:pic>
                    </a:graphicData>
                  </a:graphic>
                  <wp14:sizeRelH relativeFrom="page">
                    <wp14:pctWidth>0</wp14:pctWidth>
                  </wp14:sizeRelH>
                  <wp14:sizeRelV relativeFrom="page">
                    <wp14:pctHeight>0</wp14:pctHeight>
                  </wp14:sizeRelV>
                </wp:anchor>
              </w:drawing>
            </w:r>
            <w:r w:rsidRPr="002A2400">
              <w:rPr>
                <w:rFonts w:ascii="Arial" w:eastAsia="Arial" w:hAnsi="Arial" w:cs="Arial"/>
                <w:noProof/>
              </w:rPr>
              <w:t>Many of our patients value the opportunity to meet with others who understand the reality of living with cancer.</w:t>
            </w:r>
          </w:p>
          <w:p w14:paraId="798C82BB" w14:textId="6184F67C" w:rsidR="002A2400" w:rsidRPr="002A2400" w:rsidRDefault="002A2400" w:rsidP="002A2400">
            <w:pPr>
              <w:jc w:val="both"/>
              <w:rPr>
                <w:rFonts w:ascii="Arial" w:eastAsia="Arial" w:hAnsi="Arial" w:cs="Arial"/>
                <w:noProof/>
              </w:rPr>
            </w:pPr>
            <w:r w:rsidRPr="002A2400">
              <w:rPr>
                <w:rFonts w:ascii="Arial" w:eastAsia="Arial" w:hAnsi="Arial" w:cs="Arial"/>
                <w:noProof/>
              </w:rPr>
              <w:t>Whether you have a strong support network or live alone, having the opportunity to spend time with others who understand how it feels can make a huge difference.</w:t>
            </w:r>
          </w:p>
          <w:p w14:paraId="1E803952" w14:textId="6E71E4D2" w:rsidR="002A2400" w:rsidRPr="002A2400" w:rsidRDefault="002A2400" w:rsidP="002A2400">
            <w:pPr>
              <w:jc w:val="both"/>
              <w:rPr>
                <w:rFonts w:ascii="Arial" w:eastAsia="Arial" w:hAnsi="Arial" w:cs="Arial"/>
                <w:noProof/>
              </w:rPr>
            </w:pPr>
          </w:p>
          <w:p w14:paraId="3823BC28" w14:textId="21D56B79" w:rsidR="002A2400" w:rsidRPr="002A2400" w:rsidRDefault="002A2400" w:rsidP="002A2400">
            <w:pPr>
              <w:jc w:val="both"/>
              <w:rPr>
                <w:rFonts w:ascii="Arial" w:eastAsia="Arial" w:hAnsi="Arial" w:cs="Arial"/>
                <w:noProof/>
              </w:rPr>
            </w:pPr>
            <w:r w:rsidRPr="002A2400">
              <w:rPr>
                <w:rFonts w:ascii="Arial" w:eastAsia="Arial" w:hAnsi="Arial" w:cs="Arial"/>
                <w:noProof/>
              </w:rPr>
              <w:t>In addition to the CHFT Men’s and Women’s Support Groups, Julie</w:t>
            </w:r>
            <w:r>
              <w:rPr>
                <w:rFonts w:ascii="Arial" w:eastAsia="Arial" w:hAnsi="Arial" w:cs="Arial"/>
                <w:noProof/>
              </w:rPr>
              <w:t>, a friend of our service</w:t>
            </w:r>
            <w:r w:rsidRPr="002A2400">
              <w:rPr>
                <w:rFonts w:ascii="Arial" w:eastAsia="Arial" w:hAnsi="Arial" w:cs="Arial"/>
                <w:noProof/>
              </w:rPr>
              <w:t xml:space="preserve"> has created a patient-led group that meets monthly. There is no formal structure to the meetings</w:t>
            </w:r>
            <w:r w:rsidR="00A16758">
              <w:rPr>
                <w:rFonts w:ascii="Arial" w:eastAsia="Arial" w:hAnsi="Arial" w:cs="Arial"/>
                <w:noProof/>
              </w:rPr>
              <w:t xml:space="preserve">, </w:t>
            </w:r>
            <w:r w:rsidRPr="002A2400">
              <w:rPr>
                <w:rFonts w:ascii="Arial" w:eastAsia="Arial" w:hAnsi="Arial" w:cs="Arial"/>
                <w:noProof/>
              </w:rPr>
              <w:t>it is simply a relaxed and friendly gathering for patients, carers and loved ones to meet, chat and support one another.</w:t>
            </w:r>
          </w:p>
          <w:p w14:paraId="4DF61B4E" w14:textId="1897CB5F" w:rsidR="002A2400" w:rsidRPr="002A2400" w:rsidRDefault="002A2400" w:rsidP="002A2400">
            <w:pPr>
              <w:jc w:val="both"/>
              <w:rPr>
                <w:rFonts w:ascii="Arial" w:eastAsia="Arial" w:hAnsi="Arial" w:cs="Arial"/>
                <w:noProof/>
              </w:rPr>
            </w:pPr>
          </w:p>
          <w:p w14:paraId="758251D4" w14:textId="5EAA44C7" w:rsidR="002A2400" w:rsidRPr="002A2400" w:rsidRDefault="002A2400" w:rsidP="002A2400">
            <w:pPr>
              <w:jc w:val="both"/>
              <w:rPr>
                <w:rFonts w:ascii="Arial" w:eastAsia="Arial" w:hAnsi="Arial" w:cs="Arial"/>
                <w:b/>
                <w:bCs/>
                <w:noProof/>
              </w:rPr>
            </w:pPr>
            <w:r w:rsidRPr="002A2400">
              <w:rPr>
                <w:rFonts w:ascii="Arial" w:eastAsia="Arial" w:hAnsi="Arial" w:cs="Arial"/>
                <w:b/>
                <w:bCs/>
                <w:noProof/>
              </w:rPr>
              <w:t>The next meeting will be held on Wednesday 16th September 2026, from 10am–12 noon.</w:t>
            </w:r>
          </w:p>
          <w:p w14:paraId="07A140ED" w14:textId="3211D0AC" w:rsidR="002A2400" w:rsidRPr="002A2400" w:rsidRDefault="002A2400" w:rsidP="002A2400">
            <w:pPr>
              <w:jc w:val="both"/>
              <w:rPr>
                <w:rFonts w:ascii="Arial" w:eastAsia="Arial" w:hAnsi="Arial" w:cs="Arial"/>
                <w:noProof/>
              </w:rPr>
            </w:pPr>
            <w:r>
              <w:rPr>
                <w:rFonts w:ascii="Arial" w:eastAsia="Arial" w:hAnsi="Arial" w:cs="Arial"/>
                <w:noProof/>
              </w:rPr>
              <w:t>T</w:t>
            </w:r>
            <w:r w:rsidRPr="002A2400">
              <w:rPr>
                <w:rFonts w:ascii="Arial" w:eastAsia="Arial" w:hAnsi="Arial" w:cs="Arial"/>
                <w:noProof/>
              </w:rPr>
              <w:t>oby Carvery</w:t>
            </w:r>
          </w:p>
          <w:p w14:paraId="50446D9B" w14:textId="19E83030" w:rsidR="002A2400" w:rsidRPr="002A2400" w:rsidRDefault="002A2400" w:rsidP="002A2400">
            <w:pPr>
              <w:jc w:val="both"/>
              <w:rPr>
                <w:rFonts w:ascii="Arial" w:eastAsia="Arial" w:hAnsi="Arial" w:cs="Arial"/>
                <w:noProof/>
              </w:rPr>
            </w:pPr>
            <w:r w:rsidRPr="002A2400">
              <w:rPr>
                <w:rFonts w:ascii="Arial" w:eastAsia="Arial" w:hAnsi="Arial" w:cs="Arial"/>
                <w:noProof/>
              </w:rPr>
              <w:t>Brighouse Road</w:t>
            </w:r>
          </w:p>
          <w:p w14:paraId="6C2DC546" w14:textId="5342DAF0" w:rsidR="002A2400" w:rsidRPr="002A2400" w:rsidRDefault="002A2400" w:rsidP="002A2400">
            <w:pPr>
              <w:jc w:val="both"/>
              <w:rPr>
                <w:rFonts w:ascii="Arial" w:eastAsia="Arial" w:hAnsi="Arial" w:cs="Arial"/>
                <w:noProof/>
              </w:rPr>
            </w:pPr>
            <w:r w:rsidRPr="002A2400">
              <w:rPr>
                <w:rFonts w:ascii="Arial" w:eastAsia="Arial" w:hAnsi="Arial" w:cs="Arial"/>
                <w:noProof/>
              </w:rPr>
              <w:t>Huddersfield</w:t>
            </w:r>
          </w:p>
          <w:p w14:paraId="650742EE" w14:textId="1464BBB9" w:rsidR="005F5264" w:rsidRDefault="002A2400" w:rsidP="002A2400">
            <w:pPr>
              <w:jc w:val="both"/>
              <w:rPr>
                <w:rFonts w:ascii="Arial" w:eastAsia="Arial" w:hAnsi="Arial" w:cs="Arial"/>
                <w:noProof/>
              </w:rPr>
            </w:pPr>
            <w:r w:rsidRPr="002A2400">
              <w:rPr>
                <w:rFonts w:ascii="Arial" w:eastAsia="Arial" w:hAnsi="Arial" w:cs="Arial"/>
                <w:noProof/>
              </w:rPr>
              <w:t>HD2 2LB</w:t>
            </w:r>
            <w:r w:rsidR="00A16758">
              <w:rPr>
                <w:rFonts w:ascii="Arial" w:eastAsia="Arial" w:hAnsi="Arial" w:cs="Arial"/>
                <w:noProof/>
              </w:rPr>
              <w:t xml:space="preserve"> </w:t>
            </w:r>
          </w:p>
        </w:tc>
      </w:tr>
      <w:tr w:rsidR="00A24485" w14:paraId="16160957" w14:textId="77777777" w:rsidTr="00375A5C">
        <w:trPr>
          <w:trHeight w:val="4228"/>
        </w:trPr>
        <w:tc>
          <w:tcPr>
            <w:tcW w:w="11199" w:type="dxa"/>
            <w:tcBorders>
              <w:top w:val="single" w:sz="24" w:space="0" w:color="7030A0"/>
              <w:left w:val="single" w:sz="24" w:space="0" w:color="002060"/>
              <w:bottom w:val="single" w:sz="24" w:space="0" w:color="7030A0"/>
              <w:right w:val="single" w:sz="24" w:space="0" w:color="002060"/>
            </w:tcBorders>
            <w:vAlign w:val="bottom"/>
          </w:tcPr>
          <w:p w14:paraId="4851655F" w14:textId="2A874594" w:rsidR="00A24485" w:rsidRPr="00A24485" w:rsidRDefault="00A24485" w:rsidP="00A24485">
            <w:pPr>
              <w:jc w:val="both"/>
              <w:rPr>
                <w:rFonts w:ascii="Arial" w:eastAsia="Arial" w:hAnsi="Arial" w:cs="Arial"/>
                <w:b/>
                <w:bCs/>
                <w:noProof/>
              </w:rPr>
            </w:pPr>
            <w:r w:rsidRPr="00A24485">
              <w:rPr>
                <w:rFonts w:ascii="Arial" w:eastAsia="Arial" w:hAnsi="Arial" w:cs="Arial"/>
                <w:b/>
                <w:bCs/>
                <w:noProof/>
              </w:rPr>
              <w:lastRenderedPageBreak/>
              <w:t>RETURNING TO WORK AFTER CANCER</w:t>
            </w:r>
          </w:p>
          <w:p w14:paraId="344CB241" w14:textId="0B88E5BD" w:rsidR="00A24485" w:rsidRPr="00A24485" w:rsidRDefault="00A24485" w:rsidP="00A24485">
            <w:pPr>
              <w:jc w:val="both"/>
              <w:rPr>
                <w:rFonts w:ascii="Arial" w:eastAsia="Arial" w:hAnsi="Arial" w:cs="Arial"/>
                <w:noProof/>
              </w:rPr>
            </w:pPr>
            <w:r w:rsidRPr="00A24485">
              <w:rPr>
                <w:rFonts w:ascii="Arial" w:eastAsia="Arial" w:hAnsi="Arial" w:cs="Arial"/>
                <w:noProof/>
              </w:rPr>
              <w:t>Returning to work after cancer treatment can be an important step, but it can also bring uncertainty. You may be worried about fatigue, ongoing treatment or side effects, changes in your confidence, or how your employer and colleagues will respond. There is no single ‘right’ way to return to work, and it is important to consider what is manageable for you.</w:t>
            </w:r>
          </w:p>
          <w:p w14:paraId="7D5F4499" w14:textId="65BBC9FB" w:rsidR="00A24485" w:rsidRPr="00A24485" w:rsidRDefault="00A24485" w:rsidP="00A24485">
            <w:pPr>
              <w:jc w:val="both"/>
              <w:rPr>
                <w:rFonts w:ascii="Arial" w:eastAsia="Arial" w:hAnsi="Arial" w:cs="Arial"/>
                <w:noProof/>
              </w:rPr>
            </w:pPr>
          </w:p>
          <w:p w14:paraId="343BB778" w14:textId="2DB60469" w:rsidR="00A24485" w:rsidRDefault="00A24485" w:rsidP="00A24485">
            <w:pPr>
              <w:jc w:val="both"/>
              <w:rPr>
                <w:rFonts w:ascii="Arial" w:eastAsia="Arial" w:hAnsi="Arial" w:cs="Arial"/>
                <w:noProof/>
              </w:rPr>
            </w:pPr>
            <w:r w:rsidRPr="00A24485">
              <w:rPr>
                <w:rFonts w:ascii="Arial" w:eastAsia="Arial" w:hAnsi="Arial" w:cs="Arial"/>
                <w:noProof/>
              </w:rPr>
              <w:t xml:space="preserve">Macmillan Cancer Support has a range of advice and resources specifically for people affected by cancer who are thinking about returning to work. This includes information about talking to your employer, creating a return-to-work plan, managing ongoing side effects and understanding reasonable adjustments. Adjustments might include a phased return, reduced or flexible hours, additional breaks or changes to your duties. Macmillan also provides advice about employment rights, finances and work-related concerns through its </w:t>
            </w:r>
            <w:r w:rsidRPr="00A24485">
              <w:rPr>
                <w:rFonts w:ascii="Arial" w:eastAsia="Arial" w:hAnsi="Arial" w:cs="Arial"/>
                <w:b/>
                <w:bCs/>
                <w:noProof/>
              </w:rPr>
              <w:t>Support Line on 0808 808 0000.</w:t>
            </w:r>
          </w:p>
          <w:p w14:paraId="182F63E0" w14:textId="77777777" w:rsidR="00A24485" w:rsidRPr="00A24485" w:rsidRDefault="00A24485" w:rsidP="00A24485">
            <w:pPr>
              <w:jc w:val="both"/>
              <w:rPr>
                <w:rFonts w:ascii="Arial" w:eastAsia="Arial" w:hAnsi="Arial" w:cs="Arial"/>
                <w:noProof/>
              </w:rPr>
            </w:pPr>
          </w:p>
          <w:p w14:paraId="71FA330F" w14:textId="53C1EF01" w:rsidR="00A24485" w:rsidRPr="00A24485" w:rsidRDefault="00A24485" w:rsidP="00A24485">
            <w:pPr>
              <w:jc w:val="both"/>
              <w:rPr>
                <w:rFonts w:ascii="Arial" w:eastAsia="Arial" w:hAnsi="Arial" w:cs="Arial"/>
                <w:noProof/>
              </w:rPr>
            </w:pPr>
            <w:r w:rsidRPr="00A24485">
              <w:rPr>
                <w:rFonts w:ascii="Arial" w:eastAsia="Arial" w:hAnsi="Arial" w:cs="Arial"/>
                <w:noProof/>
              </w:rPr>
              <w:t>If you are looking for work, changing career or would like help rebuilding your confidence after a period away from employment, Calderdale Council's Employment Hub provides free support for Calderdale residents aged 16 and over. This includes help with identifying skills and strengths, CVs and applications, interview preparation, training and work experience. The service specifically welcomes people who are returning to work.</w:t>
            </w:r>
          </w:p>
          <w:p w14:paraId="2685B6B2" w14:textId="46DFF678" w:rsidR="00A24485" w:rsidRPr="00A24485" w:rsidRDefault="00A24485" w:rsidP="00A24485">
            <w:pPr>
              <w:jc w:val="both"/>
              <w:rPr>
                <w:rFonts w:ascii="Arial" w:eastAsia="Arial" w:hAnsi="Arial" w:cs="Arial"/>
                <w:noProof/>
              </w:rPr>
            </w:pPr>
          </w:p>
          <w:p w14:paraId="72BE8209" w14:textId="06DA9B6A" w:rsidR="00A24485" w:rsidRPr="00A24485" w:rsidRDefault="005F5264" w:rsidP="00A24485">
            <w:pPr>
              <w:jc w:val="both"/>
              <w:rPr>
                <w:rFonts w:ascii="Arial" w:eastAsia="Arial" w:hAnsi="Arial" w:cs="Arial"/>
                <w:noProof/>
              </w:rPr>
            </w:pPr>
            <w:r>
              <w:rPr>
                <w:rFonts w:ascii="Arial" w:eastAsia="Arial" w:hAnsi="Arial" w:cs="Arial"/>
                <w:noProof/>
              </w:rPr>
              <w:drawing>
                <wp:anchor distT="0" distB="0" distL="114300" distR="114300" simplePos="0" relativeHeight="251687936" behindDoc="1" locked="0" layoutInCell="1" allowOverlap="1" wp14:anchorId="09C8A4CE" wp14:editId="2AC5E442">
                  <wp:simplePos x="0" y="0"/>
                  <wp:positionH relativeFrom="column">
                    <wp:posOffset>5276850</wp:posOffset>
                  </wp:positionH>
                  <wp:positionV relativeFrom="paragraph">
                    <wp:posOffset>426085</wp:posOffset>
                  </wp:positionV>
                  <wp:extent cx="1781810" cy="1087755"/>
                  <wp:effectExtent l="0" t="0" r="8890" b="0"/>
                  <wp:wrapTight wrapText="bothSides">
                    <wp:wrapPolygon edited="0">
                      <wp:start x="0" y="0"/>
                      <wp:lineTo x="0" y="21184"/>
                      <wp:lineTo x="21477" y="21184"/>
                      <wp:lineTo x="21477" y="0"/>
                      <wp:lineTo x="0" y="0"/>
                    </wp:wrapPolygon>
                  </wp:wrapTight>
                  <wp:docPr id="10920582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1810" cy="1087755"/>
                          </a:xfrm>
                          <a:prstGeom prst="rect">
                            <a:avLst/>
                          </a:prstGeom>
                          <a:noFill/>
                        </pic:spPr>
                      </pic:pic>
                    </a:graphicData>
                  </a:graphic>
                  <wp14:sizeRelH relativeFrom="page">
                    <wp14:pctWidth>0</wp14:pctWidth>
                  </wp14:sizeRelH>
                  <wp14:sizeRelV relativeFrom="page">
                    <wp14:pctHeight>0</wp14:pctHeight>
                  </wp14:sizeRelV>
                </wp:anchor>
              </w:drawing>
            </w:r>
            <w:r w:rsidR="00A24485" w:rsidRPr="00A24485">
              <w:rPr>
                <w:rFonts w:ascii="Arial" w:eastAsia="Arial" w:hAnsi="Arial" w:cs="Arial"/>
                <w:noProof/>
              </w:rPr>
              <w:t>It can also be helpful to speak with your employer or occupational health team before returning. You and your manager can agree a flexible return-to-work plan and review it regularly as you see how you manage. If you have ongoing health needs, your healthcare professional may also be able to provide a fit note outlining what you can and cannot currently do at work.</w:t>
            </w:r>
          </w:p>
          <w:p w14:paraId="118F7607" w14:textId="5537E71C" w:rsidR="00A24485" w:rsidRPr="00A24485" w:rsidRDefault="00A24485" w:rsidP="00A24485">
            <w:pPr>
              <w:jc w:val="both"/>
              <w:rPr>
                <w:rFonts w:ascii="Arial" w:eastAsia="Arial" w:hAnsi="Arial" w:cs="Arial"/>
                <w:noProof/>
              </w:rPr>
            </w:pPr>
          </w:p>
          <w:p w14:paraId="5E1CE8A6" w14:textId="0F1A47FD" w:rsidR="005F5264" w:rsidRPr="005F5264" w:rsidRDefault="00A24485" w:rsidP="00A24485">
            <w:pPr>
              <w:jc w:val="both"/>
              <w:rPr>
                <w:rFonts w:ascii="Arial" w:eastAsia="Arial" w:hAnsi="Arial" w:cs="Arial"/>
                <w:noProof/>
              </w:rPr>
            </w:pPr>
            <w:r w:rsidRPr="00A24485">
              <w:rPr>
                <w:rFonts w:ascii="Arial" w:eastAsia="Arial" w:hAnsi="Arial" w:cs="Arial"/>
                <w:noProof/>
              </w:rPr>
              <w:t>Remember: returning to work does not have to mean going straight back to your previous hours or workload. Taking things gradually and asking for appropriate support can help make the transition more manageable.</w:t>
            </w:r>
          </w:p>
        </w:tc>
      </w:tr>
      <w:tr w:rsidR="00BA7689" w14:paraId="5A8681EB" w14:textId="77777777" w:rsidTr="00375A5C">
        <w:trPr>
          <w:trHeight w:val="7774"/>
        </w:trPr>
        <w:tc>
          <w:tcPr>
            <w:tcW w:w="11199" w:type="dxa"/>
            <w:tcBorders>
              <w:top w:val="single" w:sz="24" w:space="0" w:color="7030A0"/>
              <w:left w:val="single" w:sz="24" w:space="0" w:color="002060"/>
              <w:bottom w:val="single" w:sz="24" w:space="0" w:color="7030A0"/>
              <w:right w:val="single" w:sz="24" w:space="0" w:color="002060"/>
            </w:tcBorders>
            <w:vAlign w:val="bottom"/>
          </w:tcPr>
          <w:p w14:paraId="43C79D21" w14:textId="275A5A09" w:rsidR="00590B2A" w:rsidRPr="00CF23DC" w:rsidRDefault="00CF23DC" w:rsidP="00112878">
            <w:pPr>
              <w:rPr>
                <w:rFonts w:ascii="Arial" w:eastAsia="Arial" w:hAnsi="Arial" w:cs="Arial"/>
                <w:b/>
              </w:rPr>
            </w:pPr>
            <w:r>
              <w:rPr>
                <w:rFonts w:ascii="Arial" w:eastAsia="Arial" w:hAnsi="Arial" w:cs="Arial"/>
                <w:noProof/>
              </w:rPr>
              <w:drawing>
                <wp:anchor distT="0" distB="0" distL="114300" distR="114300" simplePos="0" relativeHeight="251688960" behindDoc="1" locked="0" layoutInCell="1" allowOverlap="1" wp14:anchorId="06720820" wp14:editId="4E419C3E">
                  <wp:simplePos x="0" y="0"/>
                  <wp:positionH relativeFrom="column">
                    <wp:posOffset>-1563370</wp:posOffset>
                  </wp:positionH>
                  <wp:positionV relativeFrom="paragraph">
                    <wp:posOffset>-635</wp:posOffset>
                  </wp:positionV>
                  <wp:extent cx="1470025" cy="1837055"/>
                  <wp:effectExtent l="0" t="0" r="0" b="0"/>
                  <wp:wrapTight wrapText="bothSides">
                    <wp:wrapPolygon edited="0">
                      <wp:start x="0" y="0"/>
                      <wp:lineTo x="0" y="21279"/>
                      <wp:lineTo x="21273" y="21279"/>
                      <wp:lineTo x="21273" y="0"/>
                      <wp:lineTo x="0" y="0"/>
                    </wp:wrapPolygon>
                  </wp:wrapTight>
                  <wp:docPr id="921699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70025" cy="1837055"/>
                          </a:xfrm>
                          <a:prstGeom prst="rect">
                            <a:avLst/>
                          </a:prstGeom>
                          <a:noFill/>
                        </pic:spPr>
                      </pic:pic>
                    </a:graphicData>
                  </a:graphic>
                  <wp14:sizeRelH relativeFrom="page">
                    <wp14:pctWidth>0</wp14:pctWidth>
                  </wp14:sizeRelH>
                  <wp14:sizeRelV relativeFrom="page">
                    <wp14:pctHeight>0</wp14:pctHeight>
                  </wp14:sizeRelV>
                </wp:anchor>
              </w:drawing>
            </w:r>
            <w:r w:rsidR="00835244">
              <w:rPr>
                <w:rFonts w:ascii="Arial" w:eastAsia="Arial" w:hAnsi="Arial" w:cs="Arial"/>
                <w:b/>
              </w:rPr>
              <w:t xml:space="preserve">Men’s Cancer Support Group:  </w:t>
            </w:r>
            <w:r w:rsidR="00835244">
              <w:rPr>
                <w:rFonts w:ascii="Arial" w:eastAsia="Arial" w:hAnsi="Arial" w:cs="Arial"/>
              </w:rPr>
              <w:t xml:space="preserve">is hosted at the Legends café at </w:t>
            </w:r>
            <w:r w:rsidR="00AF249F">
              <w:rPr>
                <w:rFonts w:ascii="Arial" w:eastAsia="Arial" w:hAnsi="Arial" w:cs="Arial"/>
              </w:rPr>
              <w:t xml:space="preserve">the Accu Stadium, </w:t>
            </w:r>
            <w:r w:rsidR="00835244">
              <w:rPr>
                <w:rFonts w:ascii="Arial" w:eastAsia="Arial" w:hAnsi="Arial" w:cs="Arial"/>
              </w:rPr>
              <w:t xml:space="preserve">Huddersfield. </w:t>
            </w:r>
            <w:r>
              <w:rPr>
                <w:rFonts w:ascii="Arial" w:eastAsia="Arial" w:hAnsi="Arial" w:cs="Arial"/>
              </w:rPr>
              <w:t>Soft d</w:t>
            </w:r>
            <w:r w:rsidR="00835244">
              <w:rPr>
                <w:rFonts w:ascii="Arial" w:eastAsia="Arial" w:hAnsi="Arial" w:cs="Arial"/>
              </w:rPr>
              <w:t>rinks are provided from 2</w:t>
            </w:r>
            <w:r w:rsidR="008463EB">
              <w:rPr>
                <w:rFonts w:ascii="Arial" w:eastAsia="Arial" w:hAnsi="Arial" w:cs="Arial"/>
              </w:rPr>
              <w:t>-4pm</w:t>
            </w:r>
            <w:r>
              <w:rPr>
                <w:rFonts w:ascii="Arial" w:eastAsia="Arial" w:hAnsi="Arial" w:cs="Arial"/>
              </w:rPr>
              <w:t xml:space="preserve">.  </w:t>
            </w:r>
            <w:r w:rsidR="00835244">
              <w:rPr>
                <w:rFonts w:ascii="Arial" w:eastAsia="Arial" w:hAnsi="Arial" w:cs="Arial"/>
              </w:rPr>
              <w:t>All men</w:t>
            </w:r>
            <w:r>
              <w:rPr>
                <w:rFonts w:ascii="Arial" w:eastAsia="Arial" w:hAnsi="Arial" w:cs="Arial"/>
              </w:rPr>
              <w:t xml:space="preserve"> </w:t>
            </w:r>
            <w:r w:rsidR="00835244">
              <w:rPr>
                <w:rFonts w:ascii="Arial" w:eastAsia="Arial" w:hAnsi="Arial" w:cs="Arial"/>
              </w:rPr>
              <w:t>affected by</w:t>
            </w:r>
            <w:r w:rsidR="00113D2C">
              <w:rPr>
                <w:rFonts w:ascii="Arial" w:eastAsia="Arial" w:hAnsi="Arial" w:cs="Arial"/>
              </w:rPr>
              <w:t xml:space="preserve"> </w:t>
            </w:r>
            <w:r w:rsidR="00835244">
              <w:rPr>
                <w:rFonts w:ascii="Arial" w:eastAsia="Arial" w:hAnsi="Arial" w:cs="Arial"/>
              </w:rPr>
              <w:t>cancer</w:t>
            </w:r>
            <w:r w:rsidR="00113D2C">
              <w:rPr>
                <w:rFonts w:ascii="Arial" w:eastAsia="Arial" w:hAnsi="Arial" w:cs="Arial"/>
              </w:rPr>
              <w:t xml:space="preserve"> </w:t>
            </w:r>
            <w:r w:rsidR="00835244">
              <w:rPr>
                <w:rFonts w:ascii="Arial" w:eastAsia="Arial" w:hAnsi="Arial" w:cs="Arial"/>
              </w:rPr>
              <w:t xml:space="preserve">either as patients, family members </w:t>
            </w:r>
            <w:r w:rsidR="00AF249F">
              <w:rPr>
                <w:rFonts w:ascii="Arial" w:eastAsia="Arial" w:hAnsi="Arial" w:cs="Arial"/>
              </w:rPr>
              <w:t>and carers are</w:t>
            </w:r>
            <w:r w:rsidR="00835244">
              <w:rPr>
                <w:rFonts w:ascii="Arial" w:eastAsia="Arial" w:hAnsi="Arial" w:cs="Arial"/>
              </w:rPr>
              <w:t xml:space="preserve"> welcome</w:t>
            </w:r>
            <w:r>
              <w:rPr>
                <w:rFonts w:ascii="Arial" w:eastAsia="Arial" w:hAnsi="Arial" w:cs="Arial"/>
              </w:rPr>
              <w:t xml:space="preserve"> to attend</w:t>
            </w:r>
            <w:r w:rsidR="00835244">
              <w:rPr>
                <w:rFonts w:ascii="Arial" w:eastAsia="Arial" w:hAnsi="Arial" w:cs="Arial"/>
              </w:rPr>
              <w:t>. Our next</w:t>
            </w:r>
            <w:r w:rsidR="004101E0">
              <w:rPr>
                <w:rFonts w:ascii="Arial" w:eastAsia="Arial" w:hAnsi="Arial" w:cs="Arial"/>
              </w:rPr>
              <w:t xml:space="preserve"> </w:t>
            </w:r>
            <w:r w:rsidR="00835244">
              <w:rPr>
                <w:rFonts w:ascii="Arial" w:eastAsia="Arial" w:hAnsi="Arial" w:cs="Arial"/>
              </w:rPr>
              <w:t>meetings are</w:t>
            </w:r>
            <w:r w:rsidR="00AA77CF">
              <w:rPr>
                <w:rFonts w:ascii="Arial" w:eastAsia="Arial" w:hAnsi="Arial" w:cs="Arial"/>
              </w:rPr>
              <w:t xml:space="preserve"> </w:t>
            </w:r>
            <w:r w:rsidR="00835244">
              <w:rPr>
                <w:rFonts w:ascii="Arial" w:eastAsia="Arial" w:hAnsi="Arial" w:cs="Arial"/>
              </w:rPr>
              <w:t>on:</w:t>
            </w:r>
            <w:r w:rsidR="00B80908">
              <w:rPr>
                <w:rFonts w:ascii="Arial" w:eastAsia="Arial" w:hAnsi="Arial" w:cs="Arial"/>
              </w:rPr>
              <w:t xml:space="preserve"> </w:t>
            </w:r>
            <w:r>
              <w:rPr>
                <w:rFonts w:ascii="Arial" w:eastAsia="Arial" w:hAnsi="Arial" w:cs="Arial"/>
              </w:rPr>
              <w:t>24</w:t>
            </w:r>
            <w:r w:rsidRPr="00CF23DC">
              <w:rPr>
                <w:rFonts w:ascii="Arial" w:eastAsia="Arial" w:hAnsi="Arial" w:cs="Arial"/>
                <w:vertAlign w:val="superscript"/>
              </w:rPr>
              <w:t>th</w:t>
            </w:r>
            <w:r>
              <w:rPr>
                <w:rFonts w:ascii="Arial" w:eastAsia="Arial" w:hAnsi="Arial" w:cs="Arial"/>
              </w:rPr>
              <w:t xml:space="preserve"> September and 29</w:t>
            </w:r>
            <w:r w:rsidRPr="00CF23DC">
              <w:rPr>
                <w:rFonts w:ascii="Arial" w:eastAsia="Arial" w:hAnsi="Arial" w:cs="Arial"/>
                <w:vertAlign w:val="superscript"/>
              </w:rPr>
              <w:t>th</w:t>
            </w:r>
            <w:r>
              <w:rPr>
                <w:rFonts w:ascii="Arial" w:eastAsia="Arial" w:hAnsi="Arial" w:cs="Arial"/>
              </w:rPr>
              <w:t xml:space="preserve"> October 2026</w:t>
            </w:r>
          </w:p>
          <w:p w14:paraId="2AE928D2" w14:textId="503CDCCA" w:rsidR="00BA7689" w:rsidRPr="00590B2A" w:rsidRDefault="00835244" w:rsidP="00112878">
            <w:pPr>
              <w:rPr>
                <w:rFonts w:ascii="Arial" w:eastAsia="Arial" w:hAnsi="Arial" w:cs="Arial"/>
              </w:rPr>
            </w:pPr>
            <w:r>
              <w:rPr>
                <w:rFonts w:ascii="Arial" w:eastAsia="Arial" w:hAnsi="Arial" w:cs="Arial"/>
              </w:rPr>
              <w:t>Please</w:t>
            </w:r>
            <w:r w:rsidR="00590B2A">
              <w:rPr>
                <w:rFonts w:ascii="Arial" w:eastAsia="Arial" w:hAnsi="Arial" w:cs="Arial"/>
              </w:rPr>
              <w:t xml:space="preserve"> </w:t>
            </w:r>
            <w:r>
              <w:rPr>
                <w:rFonts w:ascii="Arial" w:eastAsia="Arial" w:hAnsi="Arial" w:cs="Arial"/>
              </w:rPr>
              <w:t xml:space="preserve">note this is a </w:t>
            </w:r>
            <w:r w:rsidRPr="00AF249F">
              <w:rPr>
                <w:rFonts w:ascii="Arial" w:eastAsia="Arial" w:hAnsi="Arial" w:cs="Arial"/>
                <w:b/>
                <w:bCs/>
              </w:rPr>
              <w:t>free</w:t>
            </w:r>
            <w:r w:rsidR="00072433">
              <w:rPr>
                <w:rFonts w:ascii="Arial" w:eastAsia="Arial" w:hAnsi="Arial" w:cs="Arial"/>
                <w:b/>
                <w:bCs/>
              </w:rPr>
              <w:t xml:space="preserve"> </w:t>
            </w:r>
            <w:r>
              <w:rPr>
                <w:rFonts w:ascii="Arial" w:eastAsia="Arial" w:hAnsi="Arial" w:cs="Arial"/>
              </w:rPr>
              <w:t>event</w:t>
            </w:r>
            <w:r w:rsidR="00113D2C">
              <w:rPr>
                <w:rFonts w:ascii="Arial" w:eastAsia="Arial" w:hAnsi="Arial" w:cs="Arial"/>
              </w:rPr>
              <w:t xml:space="preserve"> </w:t>
            </w:r>
            <w:r w:rsidR="00AA77CF">
              <w:rPr>
                <w:rFonts w:ascii="Arial" w:eastAsia="Arial" w:hAnsi="Arial" w:cs="Arial"/>
              </w:rPr>
              <w:t>w</w:t>
            </w:r>
            <w:r>
              <w:rPr>
                <w:rFonts w:ascii="Arial" w:eastAsia="Arial" w:hAnsi="Arial" w:cs="Arial"/>
              </w:rPr>
              <w:t>ith free parking on site.</w:t>
            </w:r>
          </w:p>
          <w:p w14:paraId="4DCFBD48" w14:textId="5304DAB8" w:rsidR="00BA7689" w:rsidRPr="002D5EFC" w:rsidRDefault="00BA7689" w:rsidP="00112878">
            <w:pPr>
              <w:ind w:left="1951"/>
              <w:jc w:val="center"/>
              <w:rPr>
                <w:color w:val="0B769F" w:themeColor="accent4" w:themeShade="BF"/>
              </w:rPr>
            </w:pPr>
          </w:p>
          <w:p w14:paraId="359D4774" w14:textId="4CD50093" w:rsidR="00BA7689" w:rsidRPr="002D5EFC" w:rsidRDefault="00835244" w:rsidP="00112878">
            <w:pPr>
              <w:spacing w:line="262" w:lineRule="auto"/>
              <w:ind w:left="131"/>
              <w:rPr>
                <w:color w:val="0B769F" w:themeColor="accent4" w:themeShade="BF"/>
              </w:rPr>
            </w:pPr>
            <w:r w:rsidRPr="002D5EFC">
              <w:rPr>
                <w:rFonts w:ascii="Arial" w:eastAsia="Arial" w:hAnsi="Arial" w:cs="Arial"/>
                <w:b/>
                <w:color w:val="0B769F" w:themeColor="accent4" w:themeShade="BF"/>
              </w:rPr>
              <w:t xml:space="preserve">Women’s Support Group: </w:t>
            </w:r>
            <w:r w:rsidRPr="002D5EFC">
              <w:rPr>
                <w:color w:val="0B769F" w:themeColor="accent4" w:themeShade="BF"/>
              </w:rPr>
              <w:t xml:space="preserve"> </w:t>
            </w:r>
            <w:r w:rsidRPr="002D5EFC">
              <w:rPr>
                <w:rFonts w:ascii="Arial" w:eastAsia="Arial" w:hAnsi="Arial" w:cs="Arial"/>
                <w:color w:val="0B769F" w:themeColor="accent4" w:themeShade="BF"/>
              </w:rPr>
              <w:t xml:space="preserve">is hosted at the Legends café at </w:t>
            </w:r>
            <w:r w:rsidR="00AF249F">
              <w:rPr>
                <w:rFonts w:ascii="Arial" w:eastAsia="Arial" w:hAnsi="Arial" w:cs="Arial"/>
                <w:color w:val="0B769F" w:themeColor="accent4" w:themeShade="BF"/>
              </w:rPr>
              <w:t xml:space="preserve">the Accu </w:t>
            </w:r>
            <w:r w:rsidRPr="002D5EFC">
              <w:rPr>
                <w:rFonts w:ascii="Arial" w:eastAsia="Arial" w:hAnsi="Arial" w:cs="Arial"/>
                <w:color w:val="0B769F" w:themeColor="accent4" w:themeShade="BF"/>
              </w:rPr>
              <w:t>Stadium, Huddersfield. Drinks are provided from 2</w:t>
            </w:r>
            <w:r w:rsidR="008463EB">
              <w:rPr>
                <w:rFonts w:ascii="Arial" w:eastAsia="Arial" w:hAnsi="Arial" w:cs="Arial"/>
                <w:color w:val="0B769F" w:themeColor="accent4" w:themeShade="BF"/>
              </w:rPr>
              <w:t>-4pm</w:t>
            </w:r>
            <w:r w:rsidRPr="002D5EFC">
              <w:rPr>
                <w:rFonts w:ascii="Arial" w:eastAsia="Arial" w:hAnsi="Arial" w:cs="Arial"/>
                <w:color w:val="0B769F" w:themeColor="accent4" w:themeShade="BF"/>
              </w:rPr>
              <w:t xml:space="preserve">. The group is open to women affected by cancer either as patients, family members or carers are welcome. Our next meetings are </w:t>
            </w:r>
            <w:r w:rsidR="00CF23DC">
              <w:rPr>
                <w:rFonts w:ascii="Arial" w:eastAsia="Arial" w:hAnsi="Arial" w:cs="Arial"/>
                <w:color w:val="0B769F" w:themeColor="accent4" w:themeShade="BF"/>
              </w:rPr>
              <w:t xml:space="preserve">   </w:t>
            </w:r>
            <w:r w:rsidRPr="002D5EFC">
              <w:rPr>
                <w:rFonts w:ascii="Arial" w:eastAsia="Arial" w:hAnsi="Arial" w:cs="Arial"/>
                <w:color w:val="0B769F" w:themeColor="accent4" w:themeShade="BF"/>
              </w:rPr>
              <w:t>on:</w:t>
            </w:r>
            <w:r w:rsidR="005F24BB">
              <w:rPr>
                <w:rFonts w:ascii="Arial" w:eastAsia="Arial" w:hAnsi="Arial" w:cs="Arial"/>
                <w:color w:val="0B769F" w:themeColor="accent4" w:themeShade="BF"/>
              </w:rPr>
              <w:t xml:space="preserve"> 30</w:t>
            </w:r>
            <w:r w:rsidR="005F24BB" w:rsidRPr="005F24BB">
              <w:rPr>
                <w:rFonts w:ascii="Arial" w:eastAsia="Arial" w:hAnsi="Arial" w:cs="Arial"/>
                <w:color w:val="0B769F" w:themeColor="accent4" w:themeShade="BF"/>
                <w:vertAlign w:val="superscript"/>
              </w:rPr>
              <w:t>th</w:t>
            </w:r>
            <w:r w:rsidR="005F24BB">
              <w:rPr>
                <w:rFonts w:ascii="Arial" w:eastAsia="Arial" w:hAnsi="Arial" w:cs="Arial"/>
                <w:color w:val="0B769F" w:themeColor="accent4" w:themeShade="BF"/>
              </w:rPr>
              <w:t xml:space="preserve"> </w:t>
            </w:r>
            <w:r w:rsidR="00CF23DC">
              <w:rPr>
                <w:rFonts w:ascii="Arial" w:eastAsia="Arial" w:hAnsi="Arial" w:cs="Arial"/>
                <w:color w:val="0B769F" w:themeColor="accent4" w:themeShade="BF"/>
              </w:rPr>
              <w:t>September and 28</w:t>
            </w:r>
            <w:r w:rsidR="00CF23DC" w:rsidRPr="00CF23DC">
              <w:rPr>
                <w:rFonts w:ascii="Arial" w:eastAsia="Arial" w:hAnsi="Arial" w:cs="Arial"/>
                <w:color w:val="0B769F" w:themeColor="accent4" w:themeShade="BF"/>
                <w:vertAlign w:val="superscript"/>
              </w:rPr>
              <w:t>th</w:t>
            </w:r>
            <w:r w:rsidR="00CF23DC">
              <w:rPr>
                <w:rFonts w:ascii="Arial" w:eastAsia="Arial" w:hAnsi="Arial" w:cs="Arial"/>
                <w:color w:val="0B769F" w:themeColor="accent4" w:themeShade="BF"/>
              </w:rPr>
              <w:t xml:space="preserve"> October 2026</w:t>
            </w:r>
            <w:r w:rsidR="00590B2A">
              <w:rPr>
                <w:rFonts w:ascii="Arial" w:eastAsia="Arial" w:hAnsi="Arial" w:cs="Arial"/>
                <w:color w:val="0B769F" w:themeColor="accent4" w:themeShade="BF"/>
              </w:rPr>
              <w:t xml:space="preserve">. </w:t>
            </w:r>
            <w:r w:rsidRPr="002D5EFC">
              <w:rPr>
                <w:rFonts w:ascii="Arial" w:eastAsia="Arial" w:hAnsi="Arial" w:cs="Arial"/>
                <w:color w:val="0B769F" w:themeColor="accent4" w:themeShade="BF"/>
              </w:rPr>
              <w:t xml:space="preserve">Please note this is a </w:t>
            </w:r>
            <w:r w:rsidR="00CF23DC" w:rsidRPr="00CF23DC">
              <w:rPr>
                <w:rFonts w:ascii="Arial" w:eastAsia="Arial" w:hAnsi="Arial" w:cs="Arial"/>
                <w:b/>
                <w:bCs/>
                <w:color w:val="0B769F" w:themeColor="accent4" w:themeShade="BF"/>
              </w:rPr>
              <w:t>free</w:t>
            </w:r>
            <w:r w:rsidR="00CF23DC">
              <w:rPr>
                <w:rFonts w:ascii="Arial" w:eastAsia="Arial" w:hAnsi="Arial" w:cs="Arial"/>
                <w:color w:val="0B769F" w:themeColor="accent4" w:themeShade="BF"/>
              </w:rPr>
              <w:t xml:space="preserve"> event with                                                                      </w:t>
            </w:r>
            <w:r w:rsidRPr="002D5EFC">
              <w:rPr>
                <w:rFonts w:ascii="Arial" w:eastAsia="Arial" w:hAnsi="Arial" w:cs="Arial"/>
                <w:color w:val="0B769F" w:themeColor="accent4" w:themeShade="BF"/>
              </w:rPr>
              <w:t>parking on site.</w:t>
            </w:r>
          </w:p>
          <w:p w14:paraId="6DCAEDE0" w14:textId="119EABAD" w:rsidR="00BA7689" w:rsidRDefault="00BA7689" w:rsidP="00112878">
            <w:pPr>
              <w:spacing w:after="17"/>
              <w:ind w:left="131"/>
              <w:jc w:val="center"/>
            </w:pPr>
          </w:p>
          <w:p w14:paraId="42FFD03B" w14:textId="68F0C9A1" w:rsidR="00AA77CF" w:rsidRDefault="00AF249F" w:rsidP="00072433">
            <w:pPr>
              <w:ind w:left="131"/>
            </w:pPr>
            <w:r w:rsidRPr="00AF249F">
              <w:rPr>
                <w:rFonts w:ascii="Arial" w:hAnsi="Arial" w:cs="Arial"/>
                <w:color w:val="77206D" w:themeColor="accent5" w:themeShade="BF"/>
              </w:rPr>
              <w:t>Working with the charity</w:t>
            </w:r>
            <w:r>
              <w:rPr>
                <w:rFonts w:ascii="Arial" w:hAnsi="Arial" w:cs="Arial"/>
                <w:b/>
                <w:bCs/>
                <w:color w:val="77206D" w:themeColor="accent5" w:themeShade="BF"/>
              </w:rPr>
              <w:t xml:space="preserve"> </w:t>
            </w:r>
            <w:r w:rsidRPr="00AF249F">
              <w:rPr>
                <w:rFonts w:ascii="Arial" w:hAnsi="Arial" w:cs="Arial"/>
                <w:b/>
                <w:bCs/>
                <w:color w:val="77206D" w:themeColor="accent5" w:themeShade="BF"/>
              </w:rPr>
              <w:t>Look Good Feel Better</w:t>
            </w:r>
            <w:r>
              <w:rPr>
                <w:rFonts w:ascii="Arial" w:hAnsi="Arial" w:cs="Arial"/>
                <w:b/>
                <w:bCs/>
                <w:color w:val="77206D" w:themeColor="accent5" w:themeShade="BF"/>
              </w:rPr>
              <w:t xml:space="preserve">, </w:t>
            </w:r>
            <w:r w:rsidRPr="00DC54F0">
              <w:rPr>
                <w:rFonts w:ascii="Arial" w:hAnsi="Arial" w:cs="Arial"/>
                <w:color w:val="77206D" w:themeColor="accent5" w:themeShade="BF"/>
              </w:rPr>
              <w:t>we</w:t>
            </w:r>
            <w:r>
              <w:rPr>
                <w:rFonts w:ascii="Arial" w:hAnsi="Arial" w:cs="Arial"/>
                <w:color w:val="77206D" w:themeColor="accent5" w:themeShade="BF"/>
              </w:rPr>
              <w:t xml:space="preserve"> are pleased to offer s</w:t>
            </w:r>
            <w:r w:rsidRPr="00AF249F">
              <w:rPr>
                <w:rFonts w:ascii="Arial" w:hAnsi="Arial" w:cs="Arial"/>
                <w:color w:val="77206D" w:themeColor="accent5" w:themeShade="BF"/>
              </w:rPr>
              <w:t>tep by step advice on skincare and makeup application to complete a natural, radiant look. Learn practical tips and techniques, including how to enhance sparse eyebrows or loss of eyelashes, to help you look and feel like you again</w:t>
            </w:r>
            <w:r>
              <w:rPr>
                <w:rFonts w:ascii="Arial" w:hAnsi="Arial" w:cs="Arial"/>
                <w:color w:val="77206D" w:themeColor="accent5" w:themeShade="BF"/>
              </w:rPr>
              <w:t>. Each participant will be</w:t>
            </w:r>
            <w:r w:rsidR="00072433">
              <w:rPr>
                <w:rFonts w:ascii="Arial" w:hAnsi="Arial" w:cs="Arial"/>
                <w:color w:val="77206D" w:themeColor="accent5" w:themeShade="BF"/>
              </w:rPr>
              <w:t xml:space="preserve"> </w:t>
            </w:r>
            <w:r>
              <w:rPr>
                <w:rFonts w:ascii="Arial" w:hAnsi="Arial" w:cs="Arial"/>
                <w:color w:val="77206D" w:themeColor="accent5" w:themeShade="BF"/>
              </w:rPr>
              <w:t>provided with a complimentary range of products within this session. The next sessions will ta</w:t>
            </w:r>
            <w:r w:rsidR="00DC54F0">
              <w:rPr>
                <w:rFonts w:ascii="Arial" w:hAnsi="Arial" w:cs="Arial"/>
                <w:color w:val="77206D" w:themeColor="accent5" w:themeShade="BF"/>
              </w:rPr>
              <w:t>ke</w:t>
            </w:r>
            <w:r>
              <w:rPr>
                <w:rFonts w:ascii="Arial" w:hAnsi="Arial" w:cs="Arial"/>
                <w:color w:val="77206D" w:themeColor="accent5" w:themeShade="BF"/>
              </w:rPr>
              <w:t xml:space="preserve"> place at Briar</w:t>
            </w:r>
            <w:r w:rsidR="00072433">
              <w:rPr>
                <w:rFonts w:ascii="Arial" w:hAnsi="Arial" w:cs="Arial"/>
                <w:color w:val="77206D" w:themeColor="accent5" w:themeShade="BF"/>
              </w:rPr>
              <w:t xml:space="preserve"> </w:t>
            </w:r>
            <w:r>
              <w:rPr>
                <w:rFonts w:ascii="Arial" w:hAnsi="Arial" w:cs="Arial"/>
                <w:color w:val="77206D" w:themeColor="accent5" w:themeShade="BF"/>
              </w:rPr>
              <w:t xml:space="preserve">Court Hotel on </w:t>
            </w:r>
            <w:r w:rsidR="00D71EAB">
              <w:rPr>
                <w:rFonts w:ascii="Arial" w:hAnsi="Arial" w:cs="Arial"/>
                <w:color w:val="77206D" w:themeColor="accent5" w:themeShade="BF"/>
              </w:rPr>
              <w:t>10</w:t>
            </w:r>
            <w:r w:rsidR="00D71EAB" w:rsidRPr="00D71EAB">
              <w:rPr>
                <w:rFonts w:ascii="Arial" w:hAnsi="Arial" w:cs="Arial"/>
                <w:color w:val="77206D" w:themeColor="accent5" w:themeShade="BF"/>
                <w:vertAlign w:val="superscript"/>
              </w:rPr>
              <w:t>th</w:t>
            </w:r>
            <w:r w:rsidR="00D71EAB">
              <w:rPr>
                <w:rFonts w:ascii="Arial" w:hAnsi="Arial" w:cs="Arial"/>
                <w:color w:val="77206D" w:themeColor="accent5" w:themeShade="BF"/>
              </w:rPr>
              <w:t xml:space="preserve"> September and 8</w:t>
            </w:r>
            <w:r w:rsidR="00D71EAB" w:rsidRPr="00D71EAB">
              <w:rPr>
                <w:rFonts w:ascii="Arial" w:hAnsi="Arial" w:cs="Arial"/>
                <w:color w:val="77206D" w:themeColor="accent5" w:themeShade="BF"/>
                <w:vertAlign w:val="superscript"/>
              </w:rPr>
              <w:t>th</w:t>
            </w:r>
            <w:r w:rsidR="00D71EAB">
              <w:rPr>
                <w:rFonts w:ascii="Arial" w:hAnsi="Arial" w:cs="Arial"/>
                <w:color w:val="77206D" w:themeColor="accent5" w:themeShade="BF"/>
              </w:rPr>
              <w:t xml:space="preserve"> October 2026, </w:t>
            </w:r>
            <w:r>
              <w:rPr>
                <w:rFonts w:ascii="Arial" w:hAnsi="Arial" w:cs="Arial"/>
                <w:color w:val="77206D" w:themeColor="accent5" w:themeShade="BF"/>
              </w:rPr>
              <w:t>from 2:</w:t>
            </w:r>
            <w:r w:rsidR="00590B2A">
              <w:rPr>
                <w:rFonts w:ascii="Arial" w:hAnsi="Arial" w:cs="Arial"/>
                <w:color w:val="77206D" w:themeColor="accent5" w:themeShade="BF"/>
              </w:rPr>
              <w:t>00pm</w:t>
            </w:r>
            <w:r>
              <w:rPr>
                <w:rFonts w:ascii="Arial" w:hAnsi="Arial" w:cs="Arial"/>
                <w:color w:val="77206D" w:themeColor="accent5" w:themeShade="BF"/>
              </w:rPr>
              <w:t>-4.15pm. To secure your place please use the following link</w:t>
            </w:r>
            <w:r w:rsidR="00ED715F">
              <w:rPr>
                <w:rFonts w:ascii="Arial" w:hAnsi="Arial" w:cs="Arial"/>
                <w:color w:val="77206D" w:themeColor="accent5" w:themeShade="BF"/>
              </w:rPr>
              <w:t xml:space="preserve">: </w:t>
            </w:r>
            <w:hyperlink r:id="rId17" w:history="1">
              <w:r w:rsidR="00ED715F" w:rsidRPr="00B91CA8">
                <w:rPr>
                  <w:rStyle w:val="Hyperlink"/>
                  <w:rFonts w:ascii="Arial" w:hAnsi="Arial" w:cs="Arial"/>
                </w:rPr>
                <w:t>https://lookgoodfeelbetter.co.uk/workshops/?type=facetoface&amp;iam=Woman&amp;k_1=1&amp;postcode=HD3+3JL&amp;morning=1&amp;afternoon=1&amp;evening=1&amp;any=1&amp;submit=View+Workshops</w:t>
              </w:r>
            </w:hyperlink>
            <w:r w:rsidR="00ED715F">
              <w:rPr>
                <w:rFonts w:ascii="Arial" w:hAnsi="Arial" w:cs="Arial"/>
                <w:color w:val="77206D" w:themeColor="accent5" w:themeShade="BF"/>
              </w:rPr>
              <w:t xml:space="preserve"> </w:t>
            </w:r>
          </w:p>
          <w:p w14:paraId="0919C82D" w14:textId="769B76E4" w:rsidR="00072433" w:rsidRPr="00072433" w:rsidRDefault="00072433" w:rsidP="00072433">
            <w:pPr>
              <w:ind w:left="131"/>
              <w:rPr>
                <w:rFonts w:ascii="Arial" w:hAnsi="Arial" w:cs="Arial"/>
                <w:color w:val="77206D" w:themeColor="accent5" w:themeShade="BF"/>
              </w:rPr>
            </w:pPr>
          </w:p>
          <w:p w14:paraId="0FD9CA75" w14:textId="44184C3D" w:rsidR="00907206" w:rsidRPr="00A24485" w:rsidRDefault="00112878" w:rsidP="00A24485">
            <w:pPr>
              <w:rPr>
                <w:rFonts w:ascii="Arial" w:eastAsia="Arial" w:hAnsi="Arial" w:cs="Arial"/>
                <w:color w:val="E97132" w:themeColor="accent2"/>
              </w:rPr>
            </w:pPr>
            <w:r>
              <w:rPr>
                <w:rFonts w:ascii="Arial" w:hAnsi="Arial" w:cs="Arial"/>
                <w:b/>
                <w:color w:val="196B24" w:themeColor="accent3"/>
              </w:rPr>
              <w:t xml:space="preserve">  </w:t>
            </w:r>
            <w:r w:rsidR="00A851AB" w:rsidRPr="00ED715F">
              <w:rPr>
                <w:rFonts w:ascii="Arial" w:eastAsia="Arial" w:hAnsi="Arial" w:cs="Arial"/>
                <w:b/>
                <w:bCs/>
                <w:color w:val="196B24" w:themeColor="accent3"/>
              </w:rPr>
              <w:t>Walking Group</w:t>
            </w:r>
            <w:r w:rsidR="00907206" w:rsidRPr="00ED715F">
              <w:rPr>
                <w:rFonts w:ascii="Arial" w:eastAsia="Arial" w:hAnsi="Arial" w:cs="Arial"/>
                <w:b/>
                <w:bCs/>
                <w:color w:val="196B24" w:themeColor="accent3"/>
              </w:rPr>
              <w:t xml:space="preserve"> </w:t>
            </w:r>
            <w:r w:rsidR="0030646B">
              <w:rPr>
                <w:rFonts w:ascii="Arial" w:eastAsia="Arial" w:hAnsi="Arial" w:cs="Arial"/>
                <w:b/>
                <w:bCs/>
                <w:color w:val="196B24" w:themeColor="accent3"/>
              </w:rPr>
              <w:t>First</w:t>
            </w:r>
            <w:r w:rsidR="00907206" w:rsidRPr="00ED715F">
              <w:rPr>
                <w:rFonts w:ascii="Arial" w:eastAsia="Arial" w:hAnsi="Arial" w:cs="Arial"/>
                <w:b/>
                <w:bCs/>
                <w:color w:val="196B24" w:themeColor="accent3"/>
              </w:rPr>
              <w:t xml:space="preserve"> Thursday of each month at 10:30am</w:t>
            </w:r>
            <w:r w:rsidR="00ED715F">
              <w:rPr>
                <w:rFonts w:ascii="Arial" w:eastAsia="Arial" w:hAnsi="Arial" w:cs="Arial"/>
                <w:b/>
                <w:bCs/>
                <w:color w:val="196B24" w:themeColor="accent3"/>
              </w:rPr>
              <w:t>:</w:t>
            </w:r>
          </w:p>
          <w:p w14:paraId="42881EBB" w14:textId="7E486310" w:rsidR="00A24485" w:rsidRDefault="00907206" w:rsidP="005F5264">
            <w:pPr>
              <w:spacing w:line="264" w:lineRule="auto"/>
              <w:ind w:left="131"/>
              <w:rPr>
                <w:rFonts w:ascii="Arial" w:eastAsia="Arial" w:hAnsi="Arial" w:cs="Arial"/>
                <w:color w:val="196B24" w:themeColor="accent3"/>
              </w:rPr>
            </w:pPr>
            <w:r w:rsidRPr="00907206">
              <w:rPr>
                <w:rFonts w:ascii="Arial" w:eastAsia="Arial" w:hAnsi="Arial" w:cs="Arial"/>
                <w:color w:val="196B24" w:themeColor="accent3"/>
              </w:rPr>
              <w:t>The walking group at CHFT is a friendly and social space for anyone affected by cancer, including patients, their relatives or carers. The group meets on the 1st Thursday of each month at 10:30am at</w:t>
            </w:r>
            <w:r w:rsidR="00590B2A">
              <w:rPr>
                <w:rFonts w:ascii="Arial" w:eastAsia="Arial" w:hAnsi="Arial" w:cs="Arial"/>
                <w:color w:val="196B24" w:themeColor="accent3"/>
              </w:rPr>
              <w:t xml:space="preserve"> the Conservatory at the bottom of</w:t>
            </w:r>
            <w:r w:rsidRPr="00907206">
              <w:rPr>
                <w:rFonts w:ascii="Arial" w:eastAsia="Arial" w:hAnsi="Arial" w:cs="Arial"/>
                <w:color w:val="196B24" w:themeColor="accent3"/>
              </w:rPr>
              <w:t xml:space="preserve"> Greenhead Park, Trinity Street, Huddersfield, HD1 4DT. Participants can enjoy gentle walks suitable for all abilities, followed by a drink in the Conservatory. The group is open to all, whether currently undergoing treatment or living beyond cancer.</w:t>
            </w:r>
            <w:r w:rsidR="00590B2A">
              <w:rPr>
                <w:rFonts w:ascii="Arial" w:eastAsia="Arial" w:hAnsi="Arial" w:cs="Arial"/>
                <w:color w:val="196B24" w:themeColor="accent3"/>
              </w:rPr>
              <w:t xml:space="preserve"> Please note, it is card only payments in the café. </w:t>
            </w:r>
          </w:p>
          <w:p w14:paraId="22963F03" w14:textId="77777777" w:rsidR="005F5264" w:rsidRDefault="005F5264" w:rsidP="005F5264">
            <w:pPr>
              <w:spacing w:line="264" w:lineRule="auto"/>
              <w:ind w:left="131"/>
              <w:rPr>
                <w:rFonts w:ascii="Arial" w:eastAsia="Arial" w:hAnsi="Arial" w:cs="Arial"/>
                <w:color w:val="196B24" w:themeColor="accent3"/>
              </w:rPr>
            </w:pPr>
          </w:p>
          <w:p w14:paraId="06C6F8E2" w14:textId="77777777" w:rsidR="00A24485" w:rsidRPr="00A24485" w:rsidRDefault="00A24485" w:rsidP="00A24485">
            <w:pPr>
              <w:spacing w:line="264" w:lineRule="auto"/>
              <w:jc w:val="center"/>
              <w:rPr>
                <w:rFonts w:ascii="Arial" w:eastAsia="Arial" w:hAnsi="Arial" w:cs="Arial"/>
                <w:b/>
                <w:color w:val="196B24" w:themeColor="accent3"/>
              </w:rPr>
            </w:pPr>
            <w:r w:rsidRPr="00A24485">
              <w:rPr>
                <w:rFonts w:ascii="Arial" w:eastAsia="Arial" w:hAnsi="Arial" w:cs="Arial"/>
                <w:b/>
                <w:color w:val="196B24" w:themeColor="accent3"/>
              </w:rPr>
              <w:t>If you would like to speak to a member of the</w:t>
            </w:r>
          </w:p>
          <w:p w14:paraId="1A46A7A2" w14:textId="77777777" w:rsidR="00A24485" w:rsidRPr="00A24485" w:rsidRDefault="00A24485" w:rsidP="00A24485">
            <w:pPr>
              <w:spacing w:line="264" w:lineRule="auto"/>
              <w:ind w:left="131"/>
              <w:jc w:val="center"/>
              <w:rPr>
                <w:rFonts w:ascii="Arial" w:eastAsia="Arial" w:hAnsi="Arial" w:cs="Arial"/>
                <w:color w:val="196B24" w:themeColor="accent3"/>
              </w:rPr>
            </w:pPr>
            <w:r w:rsidRPr="00A24485">
              <w:rPr>
                <w:rFonts w:ascii="Arial" w:eastAsia="Arial" w:hAnsi="Arial" w:cs="Arial"/>
                <w:b/>
                <w:color w:val="196B24" w:themeColor="accent3"/>
              </w:rPr>
              <w:t>Cancer Information and Support Service, please get in touch.</w:t>
            </w:r>
          </w:p>
          <w:p w14:paraId="199093E5" w14:textId="73319EDD" w:rsidR="00A24485" w:rsidRPr="00D71EAB" w:rsidRDefault="00A24485" w:rsidP="00D71EAB">
            <w:pPr>
              <w:spacing w:line="264" w:lineRule="auto"/>
              <w:jc w:val="center"/>
              <w:rPr>
                <w:rFonts w:ascii="Arial" w:eastAsia="Arial" w:hAnsi="Arial" w:cs="Arial"/>
                <w:b/>
                <w:color w:val="196B24" w:themeColor="accent3"/>
              </w:rPr>
            </w:pPr>
            <w:r w:rsidRPr="00A24485">
              <w:rPr>
                <w:rFonts w:ascii="Arial" w:eastAsia="Arial" w:hAnsi="Arial" w:cs="Arial"/>
                <w:b/>
                <w:color w:val="196B24" w:themeColor="accent3"/>
              </w:rPr>
              <w:t>You can telephone us on:01422 222709 or 01484 34361</w:t>
            </w:r>
            <w:r w:rsidR="0030646B">
              <w:rPr>
                <w:rFonts w:ascii="Arial" w:eastAsia="Arial" w:hAnsi="Arial" w:cs="Arial"/>
                <w:b/>
                <w:color w:val="196B24" w:themeColor="accent3"/>
              </w:rPr>
              <w:t>4</w:t>
            </w:r>
          </w:p>
        </w:tc>
      </w:tr>
    </w:tbl>
    <w:p w14:paraId="49FCEAC3" w14:textId="77777777" w:rsidR="00DC54F0" w:rsidRDefault="00DC54F0">
      <w:pPr>
        <w:spacing w:after="0"/>
        <w:jc w:val="both"/>
      </w:pPr>
    </w:p>
    <w:sectPr w:rsidR="00DC54F0">
      <w:pgSz w:w="11906" w:h="16838"/>
      <w:pgMar w:top="143" w:right="81" w:bottom="474" w:left="5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4F9F"/>
    <w:multiLevelType w:val="hybridMultilevel"/>
    <w:tmpl w:val="9DD81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E10EA"/>
    <w:multiLevelType w:val="multilevel"/>
    <w:tmpl w:val="1E24D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70015A"/>
    <w:multiLevelType w:val="multilevel"/>
    <w:tmpl w:val="018A4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B04207"/>
    <w:multiLevelType w:val="hybridMultilevel"/>
    <w:tmpl w:val="924E2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992DB7"/>
    <w:multiLevelType w:val="multilevel"/>
    <w:tmpl w:val="1DEC65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5537C3"/>
    <w:multiLevelType w:val="multilevel"/>
    <w:tmpl w:val="CFDA7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4F7698"/>
    <w:multiLevelType w:val="hybridMultilevel"/>
    <w:tmpl w:val="CEA8B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1B14BD"/>
    <w:multiLevelType w:val="multilevel"/>
    <w:tmpl w:val="9E0492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1C79EB"/>
    <w:multiLevelType w:val="hybridMultilevel"/>
    <w:tmpl w:val="11EE2BDC"/>
    <w:lvl w:ilvl="0" w:tplc="1660C164">
      <w:start w:val="1"/>
      <w:numFmt w:val="bullet"/>
      <w:lvlText w:val="•"/>
      <w:lvlJc w:val="left"/>
      <w:pPr>
        <w:ind w:left="8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848734">
      <w:start w:val="1"/>
      <w:numFmt w:val="bullet"/>
      <w:lvlText w:val="o"/>
      <w:lvlJc w:val="left"/>
      <w:pPr>
        <w:ind w:left="16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4D62926">
      <w:start w:val="1"/>
      <w:numFmt w:val="bullet"/>
      <w:lvlText w:val="▪"/>
      <w:lvlJc w:val="left"/>
      <w:pPr>
        <w:ind w:left="23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CE1360">
      <w:start w:val="1"/>
      <w:numFmt w:val="bullet"/>
      <w:lvlText w:val="•"/>
      <w:lvlJc w:val="left"/>
      <w:pPr>
        <w:ind w:left="3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2889FA">
      <w:start w:val="1"/>
      <w:numFmt w:val="bullet"/>
      <w:lvlText w:val="o"/>
      <w:lvlJc w:val="left"/>
      <w:pPr>
        <w:ind w:left="37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FAC990">
      <w:start w:val="1"/>
      <w:numFmt w:val="bullet"/>
      <w:lvlText w:val="▪"/>
      <w:lvlJc w:val="left"/>
      <w:pPr>
        <w:ind w:left="4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CC42A8">
      <w:start w:val="1"/>
      <w:numFmt w:val="bullet"/>
      <w:lvlText w:val="•"/>
      <w:lvlJc w:val="left"/>
      <w:pPr>
        <w:ind w:left="5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00F5BA">
      <w:start w:val="1"/>
      <w:numFmt w:val="bullet"/>
      <w:lvlText w:val="o"/>
      <w:lvlJc w:val="left"/>
      <w:pPr>
        <w:ind w:left="59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500758C">
      <w:start w:val="1"/>
      <w:numFmt w:val="bullet"/>
      <w:lvlText w:val="▪"/>
      <w:lvlJc w:val="left"/>
      <w:pPr>
        <w:ind w:left="66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4A528DA"/>
    <w:multiLevelType w:val="hybridMultilevel"/>
    <w:tmpl w:val="E5D4AE12"/>
    <w:lvl w:ilvl="0" w:tplc="802CB4C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DC4F9C">
      <w:start w:val="1"/>
      <w:numFmt w:val="bullet"/>
      <w:lvlText w:val="o"/>
      <w:lvlJc w:val="left"/>
      <w:pPr>
        <w:ind w:left="14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13C2062">
      <w:start w:val="1"/>
      <w:numFmt w:val="bullet"/>
      <w:lvlText w:val="▪"/>
      <w:lvlJc w:val="left"/>
      <w:pPr>
        <w:ind w:left="22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D609E2">
      <w:start w:val="1"/>
      <w:numFmt w:val="bullet"/>
      <w:lvlText w:val="•"/>
      <w:lvlJc w:val="left"/>
      <w:pPr>
        <w:ind w:left="2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B65644">
      <w:start w:val="1"/>
      <w:numFmt w:val="bullet"/>
      <w:lvlText w:val="o"/>
      <w:lvlJc w:val="left"/>
      <w:pPr>
        <w:ind w:left="36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EE001C">
      <w:start w:val="1"/>
      <w:numFmt w:val="bullet"/>
      <w:lvlText w:val="▪"/>
      <w:lvlJc w:val="left"/>
      <w:pPr>
        <w:ind w:left="43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9864CA">
      <w:start w:val="1"/>
      <w:numFmt w:val="bullet"/>
      <w:lvlText w:val="•"/>
      <w:lvlJc w:val="left"/>
      <w:pPr>
        <w:ind w:left="5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B82C8C">
      <w:start w:val="1"/>
      <w:numFmt w:val="bullet"/>
      <w:lvlText w:val="o"/>
      <w:lvlJc w:val="left"/>
      <w:pPr>
        <w:ind w:left="58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E301A8E">
      <w:start w:val="1"/>
      <w:numFmt w:val="bullet"/>
      <w:lvlText w:val="▪"/>
      <w:lvlJc w:val="left"/>
      <w:pPr>
        <w:ind w:left="65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472213032">
    <w:abstractNumId w:val="9"/>
  </w:num>
  <w:num w:numId="2" w16cid:durableId="189875527">
    <w:abstractNumId w:val="8"/>
  </w:num>
  <w:num w:numId="3" w16cid:durableId="901522439">
    <w:abstractNumId w:val="1"/>
  </w:num>
  <w:num w:numId="4" w16cid:durableId="2108429569">
    <w:abstractNumId w:val="5"/>
  </w:num>
  <w:num w:numId="5" w16cid:durableId="11612126">
    <w:abstractNumId w:val="7"/>
  </w:num>
  <w:num w:numId="6" w16cid:durableId="1312641318">
    <w:abstractNumId w:val="2"/>
  </w:num>
  <w:num w:numId="7" w16cid:durableId="1143084855">
    <w:abstractNumId w:val="4"/>
  </w:num>
  <w:num w:numId="8" w16cid:durableId="1919561676">
    <w:abstractNumId w:val="6"/>
  </w:num>
  <w:num w:numId="9" w16cid:durableId="88891997">
    <w:abstractNumId w:val="3"/>
  </w:num>
  <w:num w:numId="10" w16cid:durableId="2132431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689"/>
    <w:rsid w:val="0002186D"/>
    <w:rsid w:val="0004664E"/>
    <w:rsid w:val="00051158"/>
    <w:rsid w:val="00072433"/>
    <w:rsid w:val="00072BBB"/>
    <w:rsid w:val="00084550"/>
    <w:rsid w:val="000C7F3A"/>
    <w:rsid w:val="000E1B22"/>
    <w:rsid w:val="000E2937"/>
    <w:rsid w:val="000E77F1"/>
    <w:rsid w:val="00112878"/>
    <w:rsid w:val="00113D2C"/>
    <w:rsid w:val="001214D1"/>
    <w:rsid w:val="00123876"/>
    <w:rsid w:val="001531E3"/>
    <w:rsid w:val="00154BE7"/>
    <w:rsid w:val="00174127"/>
    <w:rsid w:val="001C4454"/>
    <w:rsid w:val="001E2C46"/>
    <w:rsid w:val="001E325E"/>
    <w:rsid w:val="001F14B9"/>
    <w:rsid w:val="0022176D"/>
    <w:rsid w:val="00255E8B"/>
    <w:rsid w:val="00290FF9"/>
    <w:rsid w:val="002A2400"/>
    <w:rsid w:val="002A76ED"/>
    <w:rsid w:val="002B1032"/>
    <w:rsid w:val="002C2E57"/>
    <w:rsid w:val="002D5EFC"/>
    <w:rsid w:val="00303265"/>
    <w:rsid w:val="0030646B"/>
    <w:rsid w:val="00317C73"/>
    <w:rsid w:val="003402DA"/>
    <w:rsid w:val="0034631F"/>
    <w:rsid w:val="00362AAE"/>
    <w:rsid w:val="00375A5C"/>
    <w:rsid w:val="00382016"/>
    <w:rsid w:val="00391937"/>
    <w:rsid w:val="00397066"/>
    <w:rsid w:val="00397477"/>
    <w:rsid w:val="003A1BEF"/>
    <w:rsid w:val="003B73B2"/>
    <w:rsid w:val="003B74C6"/>
    <w:rsid w:val="003C2B58"/>
    <w:rsid w:val="003C5560"/>
    <w:rsid w:val="003E38C8"/>
    <w:rsid w:val="003E6242"/>
    <w:rsid w:val="003E78E9"/>
    <w:rsid w:val="004001E8"/>
    <w:rsid w:val="004101E0"/>
    <w:rsid w:val="004466B6"/>
    <w:rsid w:val="004655D9"/>
    <w:rsid w:val="00473C4C"/>
    <w:rsid w:val="00490F48"/>
    <w:rsid w:val="00493F9B"/>
    <w:rsid w:val="004A53A9"/>
    <w:rsid w:val="004C5CAA"/>
    <w:rsid w:val="004D766B"/>
    <w:rsid w:val="0056452E"/>
    <w:rsid w:val="00576689"/>
    <w:rsid w:val="00587D35"/>
    <w:rsid w:val="00590B2A"/>
    <w:rsid w:val="005A488E"/>
    <w:rsid w:val="005A67EA"/>
    <w:rsid w:val="005B1EFC"/>
    <w:rsid w:val="005B5FED"/>
    <w:rsid w:val="005B6C53"/>
    <w:rsid w:val="005C71F6"/>
    <w:rsid w:val="005E7095"/>
    <w:rsid w:val="005F0259"/>
    <w:rsid w:val="005F24BB"/>
    <w:rsid w:val="005F5264"/>
    <w:rsid w:val="00611D2F"/>
    <w:rsid w:val="00634B28"/>
    <w:rsid w:val="0064301B"/>
    <w:rsid w:val="00645E62"/>
    <w:rsid w:val="00684693"/>
    <w:rsid w:val="00685DF0"/>
    <w:rsid w:val="0069126D"/>
    <w:rsid w:val="006B5989"/>
    <w:rsid w:val="006B5F52"/>
    <w:rsid w:val="006E6E65"/>
    <w:rsid w:val="006E746A"/>
    <w:rsid w:val="0070166A"/>
    <w:rsid w:val="007619C6"/>
    <w:rsid w:val="00763771"/>
    <w:rsid w:val="0077337F"/>
    <w:rsid w:val="00777CB6"/>
    <w:rsid w:val="00787725"/>
    <w:rsid w:val="00796830"/>
    <w:rsid w:val="00796F28"/>
    <w:rsid w:val="007B4AA2"/>
    <w:rsid w:val="007C3906"/>
    <w:rsid w:val="007D1BB2"/>
    <w:rsid w:val="007F60A5"/>
    <w:rsid w:val="0081772F"/>
    <w:rsid w:val="00835244"/>
    <w:rsid w:val="008463EB"/>
    <w:rsid w:val="00907206"/>
    <w:rsid w:val="00931B9A"/>
    <w:rsid w:val="00954968"/>
    <w:rsid w:val="009634A4"/>
    <w:rsid w:val="009A3896"/>
    <w:rsid w:val="009C136D"/>
    <w:rsid w:val="009D007A"/>
    <w:rsid w:val="009F7DE8"/>
    <w:rsid w:val="00A16758"/>
    <w:rsid w:val="00A2218E"/>
    <w:rsid w:val="00A24485"/>
    <w:rsid w:val="00A6017A"/>
    <w:rsid w:val="00A708B6"/>
    <w:rsid w:val="00A8208D"/>
    <w:rsid w:val="00A851AB"/>
    <w:rsid w:val="00A9100F"/>
    <w:rsid w:val="00AA77CF"/>
    <w:rsid w:val="00AB1B95"/>
    <w:rsid w:val="00AD34D9"/>
    <w:rsid w:val="00AD5F2C"/>
    <w:rsid w:val="00AF249F"/>
    <w:rsid w:val="00AF4B06"/>
    <w:rsid w:val="00B02E95"/>
    <w:rsid w:val="00B27DF8"/>
    <w:rsid w:val="00B30814"/>
    <w:rsid w:val="00B339A0"/>
    <w:rsid w:val="00B3739E"/>
    <w:rsid w:val="00B56163"/>
    <w:rsid w:val="00B6578D"/>
    <w:rsid w:val="00B75B8B"/>
    <w:rsid w:val="00B80908"/>
    <w:rsid w:val="00B96906"/>
    <w:rsid w:val="00BA015D"/>
    <w:rsid w:val="00BA7689"/>
    <w:rsid w:val="00BB32E9"/>
    <w:rsid w:val="00BC198E"/>
    <w:rsid w:val="00BC3743"/>
    <w:rsid w:val="00BD639F"/>
    <w:rsid w:val="00BF042D"/>
    <w:rsid w:val="00C156DE"/>
    <w:rsid w:val="00C203FA"/>
    <w:rsid w:val="00C207C0"/>
    <w:rsid w:val="00C207ED"/>
    <w:rsid w:val="00C34C1B"/>
    <w:rsid w:val="00C548B8"/>
    <w:rsid w:val="00C61226"/>
    <w:rsid w:val="00C619CE"/>
    <w:rsid w:val="00C6312F"/>
    <w:rsid w:val="00C67136"/>
    <w:rsid w:val="00CA60D2"/>
    <w:rsid w:val="00CF23DC"/>
    <w:rsid w:val="00D15997"/>
    <w:rsid w:val="00D21FDD"/>
    <w:rsid w:val="00D71EAB"/>
    <w:rsid w:val="00D76334"/>
    <w:rsid w:val="00D809DF"/>
    <w:rsid w:val="00D86DBA"/>
    <w:rsid w:val="00DC54F0"/>
    <w:rsid w:val="00DC61DF"/>
    <w:rsid w:val="00DD3C30"/>
    <w:rsid w:val="00DD7C59"/>
    <w:rsid w:val="00DE0041"/>
    <w:rsid w:val="00DF0A6A"/>
    <w:rsid w:val="00DF3567"/>
    <w:rsid w:val="00E020BF"/>
    <w:rsid w:val="00E21AD6"/>
    <w:rsid w:val="00E61957"/>
    <w:rsid w:val="00E636F5"/>
    <w:rsid w:val="00E92E82"/>
    <w:rsid w:val="00EB2A5E"/>
    <w:rsid w:val="00EB654B"/>
    <w:rsid w:val="00EB76C4"/>
    <w:rsid w:val="00ED1C4B"/>
    <w:rsid w:val="00ED715F"/>
    <w:rsid w:val="00F76112"/>
    <w:rsid w:val="00F80C0B"/>
    <w:rsid w:val="00F86D45"/>
    <w:rsid w:val="00FA48CC"/>
    <w:rsid w:val="00FB425C"/>
    <w:rsid w:val="00FB78BF"/>
    <w:rsid w:val="00FC130E"/>
    <w:rsid w:val="00FE5944"/>
    <w:rsid w:val="00FF3A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60BA1"/>
  <w15:docId w15:val="{D84CE6CC-0239-42B2-8527-9AC8881C5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485"/>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001E8"/>
    <w:rPr>
      <w:color w:val="467886" w:themeColor="hyperlink"/>
      <w:u w:val="single"/>
    </w:rPr>
  </w:style>
  <w:style w:type="character" w:styleId="UnresolvedMention">
    <w:name w:val="Unresolved Mention"/>
    <w:basedOn w:val="DefaultParagraphFont"/>
    <w:uiPriority w:val="99"/>
    <w:semiHidden/>
    <w:unhideWhenUsed/>
    <w:rsid w:val="004001E8"/>
    <w:rPr>
      <w:color w:val="605E5C"/>
      <w:shd w:val="clear" w:color="auto" w:fill="E1DFDD"/>
    </w:rPr>
  </w:style>
  <w:style w:type="paragraph" w:styleId="ListParagraph">
    <w:name w:val="List Paragraph"/>
    <w:basedOn w:val="Normal"/>
    <w:uiPriority w:val="34"/>
    <w:qFormat/>
    <w:rsid w:val="00B657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100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hyperlink" Target="https://lookgoodfeelbetter.co.uk/workshops/?type=facetoface&amp;iam=Woman&amp;k_1=1&amp;postcode=HD3+3JL&amp;morning=1&amp;afternoon=1&amp;evening=1&amp;any=1&amp;submit=View+Workshops" TargetMode="Externa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www.eventbrite.co.uk/e/huddersfield-menopause-cancer-community-support-sessions-tickets-1995933839844" TargetMode="External"/><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F49B3-5ED6-4B60-944C-CA74BD6A2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1612</Words>
  <Characters>9189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Deehan Mair</dc:creator>
  <cp:keywords/>
  <dc:description/>
  <cp:lastModifiedBy>MELLOR, Ellie (THE WATERLOO PRACTICE)</cp:lastModifiedBy>
  <cp:revision>2</cp:revision>
  <cp:lastPrinted>2026-02-26T12:28:00Z</cp:lastPrinted>
  <dcterms:created xsi:type="dcterms:W3CDTF">2026-09-01T12:14:00Z</dcterms:created>
  <dcterms:modified xsi:type="dcterms:W3CDTF">2026-09-01T12:14:00Z</dcterms:modified>
</cp:coreProperties>
</file>